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EB" w:rsidRPr="00F42BD1" w:rsidRDefault="00EE334F" w:rsidP="00950BB8">
      <w:pPr>
        <w:pStyle w:val="Default"/>
        <w:jc w:val="center"/>
        <w:rPr>
          <w:b/>
          <w:bCs/>
          <w:sz w:val="20"/>
          <w:szCs w:val="20"/>
          <w:lang w:val="en-GB"/>
        </w:rPr>
      </w:pPr>
      <w:r w:rsidRPr="007728CC">
        <w:rPr>
          <w:b/>
          <w:bCs/>
          <w:sz w:val="20"/>
          <w:szCs w:val="20"/>
          <w:lang w:val="en-GB"/>
        </w:rPr>
        <w:t xml:space="preserve">LEASE CONTRACT ON THE USAGE OF AN ACCOMODATION IN A PRIVATE STUDENT </w:t>
      </w:r>
      <w:r w:rsidRPr="00F42BD1">
        <w:rPr>
          <w:b/>
          <w:bCs/>
          <w:sz w:val="20"/>
          <w:szCs w:val="20"/>
          <w:lang w:val="en-GB"/>
        </w:rPr>
        <w:t>HOSTEL</w:t>
      </w:r>
      <w:r w:rsidR="00567019" w:rsidRPr="00F42BD1">
        <w:rPr>
          <w:b/>
          <w:bCs/>
          <w:sz w:val="20"/>
          <w:szCs w:val="20"/>
          <w:lang w:val="en-GB"/>
        </w:rPr>
        <w:t xml:space="preserve">   (BSZMSZI)</w:t>
      </w:r>
    </w:p>
    <w:p w:rsidR="00567019" w:rsidRPr="00F42BD1" w:rsidRDefault="00567019" w:rsidP="00950BB8">
      <w:pPr>
        <w:autoSpaceDE w:val="0"/>
        <w:autoSpaceDN w:val="0"/>
        <w:adjustRightInd w:val="0"/>
        <w:spacing w:after="0" w:line="240" w:lineRule="auto"/>
        <w:jc w:val="center"/>
        <w:rPr>
          <w:rFonts w:ascii="Times New Roman" w:hAnsi="Times New Roman"/>
          <w:sz w:val="20"/>
          <w:szCs w:val="20"/>
          <w:lang w:val="en-GB"/>
        </w:rPr>
      </w:pPr>
    </w:p>
    <w:p w:rsidR="00AF4531" w:rsidRPr="00F42BD1" w:rsidRDefault="0066327B" w:rsidP="00950BB8">
      <w:pPr>
        <w:autoSpaceDE w:val="0"/>
        <w:autoSpaceDN w:val="0"/>
        <w:adjustRightInd w:val="0"/>
        <w:spacing w:after="0" w:line="240" w:lineRule="auto"/>
        <w:jc w:val="center"/>
        <w:rPr>
          <w:rFonts w:ascii="Times New Roman" w:hAnsi="Times New Roman"/>
          <w:sz w:val="20"/>
          <w:szCs w:val="20"/>
          <w:lang w:val="en-GB"/>
        </w:rPr>
      </w:pPr>
      <w:r w:rsidRPr="00F42BD1">
        <w:rPr>
          <w:rFonts w:ascii="Times New Roman" w:hAnsi="Times New Roman"/>
          <w:sz w:val="20"/>
          <w:szCs w:val="20"/>
          <w:lang w:val="en-GB"/>
        </w:rPr>
        <w:t xml:space="preserve">Lotus Student Hostel/6723 Szeged, </w:t>
      </w:r>
      <w:proofErr w:type="spellStart"/>
      <w:r w:rsidRPr="00F42BD1">
        <w:rPr>
          <w:rFonts w:ascii="Times New Roman" w:hAnsi="Times New Roman"/>
          <w:sz w:val="20"/>
          <w:szCs w:val="20"/>
          <w:lang w:val="en-GB"/>
        </w:rPr>
        <w:t>Kemes</w:t>
      </w:r>
      <w:proofErr w:type="spellEnd"/>
      <w:r w:rsidRPr="00F42BD1">
        <w:rPr>
          <w:rFonts w:ascii="Times New Roman" w:hAnsi="Times New Roman"/>
          <w:sz w:val="20"/>
          <w:szCs w:val="20"/>
          <w:lang w:val="en-GB"/>
        </w:rPr>
        <w:t xml:space="preserve"> u. 6-8/</w:t>
      </w:r>
    </w:p>
    <w:p w:rsidR="00AF4531" w:rsidRPr="00F42BD1" w:rsidRDefault="00AF4531" w:rsidP="00950BB8">
      <w:pPr>
        <w:autoSpaceDE w:val="0"/>
        <w:autoSpaceDN w:val="0"/>
        <w:adjustRightInd w:val="0"/>
        <w:spacing w:after="0" w:line="240" w:lineRule="auto"/>
        <w:jc w:val="center"/>
        <w:rPr>
          <w:rFonts w:ascii="Times New Roman" w:hAnsi="Times New Roman"/>
          <w:sz w:val="20"/>
          <w:szCs w:val="20"/>
          <w:lang w:val="en-GB"/>
        </w:rPr>
      </w:pPr>
    </w:p>
    <w:p w:rsidR="00F20D27" w:rsidRDefault="0066327B" w:rsidP="00950BB8">
      <w:pPr>
        <w:autoSpaceDE w:val="0"/>
        <w:autoSpaceDN w:val="0"/>
        <w:adjustRightInd w:val="0"/>
        <w:spacing w:after="0" w:line="240" w:lineRule="auto"/>
        <w:jc w:val="both"/>
        <w:rPr>
          <w:rFonts w:ascii="Times New Roman" w:hAnsi="Times New Roman"/>
          <w:sz w:val="20"/>
          <w:szCs w:val="20"/>
          <w:lang w:val="en-GB"/>
        </w:rPr>
      </w:pPr>
      <w:proofErr w:type="gramStart"/>
      <w:r w:rsidRPr="00F42BD1">
        <w:rPr>
          <w:rFonts w:ascii="Times New Roman" w:hAnsi="Times New Roman"/>
          <w:sz w:val="20"/>
          <w:szCs w:val="20"/>
          <w:lang w:val="en-GB"/>
        </w:rPr>
        <w:t>concluded</w:t>
      </w:r>
      <w:proofErr w:type="gramEnd"/>
      <w:r w:rsidRPr="00F42BD1">
        <w:rPr>
          <w:rFonts w:ascii="Times New Roman" w:hAnsi="Times New Roman"/>
          <w:sz w:val="20"/>
          <w:szCs w:val="20"/>
          <w:lang w:val="en-GB"/>
        </w:rPr>
        <w:t xml:space="preserve"> between the Lotus Student Hos</w:t>
      </w:r>
      <w:r w:rsidR="00F20D27">
        <w:rPr>
          <w:rFonts w:ascii="Times New Roman" w:hAnsi="Times New Roman"/>
          <w:sz w:val="20"/>
          <w:szCs w:val="20"/>
          <w:lang w:val="en-GB"/>
        </w:rPr>
        <w:t xml:space="preserve">tel /6723 Szeged, </w:t>
      </w:r>
      <w:proofErr w:type="spellStart"/>
      <w:r w:rsidR="00F20D27">
        <w:rPr>
          <w:rFonts w:ascii="Times New Roman" w:hAnsi="Times New Roman"/>
          <w:sz w:val="20"/>
          <w:szCs w:val="20"/>
          <w:lang w:val="en-GB"/>
        </w:rPr>
        <w:t>Kemes</w:t>
      </w:r>
      <w:proofErr w:type="spellEnd"/>
      <w:r w:rsidR="00F20D27">
        <w:rPr>
          <w:rFonts w:ascii="Times New Roman" w:hAnsi="Times New Roman"/>
          <w:sz w:val="20"/>
          <w:szCs w:val="20"/>
          <w:lang w:val="en-GB"/>
        </w:rPr>
        <w:t xml:space="preserve"> u. 6-8/</w:t>
      </w:r>
      <w:r w:rsidR="00F42BD1">
        <w:rPr>
          <w:rFonts w:ascii="Times New Roman" w:hAnsi="Times New Roman"/>
          <w:sz w:val="20"/>
          <w:szCs w:val="20"/>
          <w:lang w:val="en-GB"/>
        </w:rPr>
        <w:t xml:space="preserve">, represented by: </w:t>
      </w:r>
    </w:p>
    <w:p w:rsidR="00567019" w:rsidRPr="00F42BD1" w:rsidRDefault="00F42BD1" w:rsidP="00950BB8">
      <w:pPr>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sz w:val="20"/>
          <w:szCs w:val="20"/>
          <w:lang w:val="en-GB"/>
        </w:rPr>
        <w:t>[.....................]</w:t>
      </w:r>
      <w:r w:rsidR="0066327B" w:rsidRPr="00F42BD1">
        <w:rPr>
          <w:rFonts w:ascii="Times New Roman" w:hAnsi="Times New Roman"/>
          <w:sz w:val="20"/>
          <w:szCs w:val="20"/>
          <w:lang w:val="en-GB"/>
        </w:rPr>
        <w:t xml:space="preserve"> as Landlord (hereinafter called the “Landlord”) on the one part</w:t>
      </w:r>
    </w:p>
    <w:p w:rsidR="00F20D27" w:rsidRDefault="00F20D27" w:rsidP="00950BB8">
      <w:pPr>
        <w:autoSpaceDE w:val="0"/>
        <w:autoSpaceDN w:val="0"/>
        <w:adjustRightInd w:val="0"/>
        <w:spacing w:after="0" w:line="240" w:lineRule="auto"/>
        <w:jc w:val="both"/>
        <w:rPr>
          <w:rFonts w:ascii="Times New Roman" w:hAnsi="Times New Roman"/>
          <w:sz w:val="20"/>
          <w:szCs w:val="20"/>
          <w:lang w:val="en-GB"/>
        </w:rPr>
      </w:pPr>
    </w:p>
    <w:p w:rsidR="00567019" w:rsidRPr="00F42BD1" w:rsidRDefault="0066327B" w:rsidP="00950BB8">
      <w:pPr>
        <w:autoSpaceDE w:val="0"/>
        <w:autoSpaceDN w:val="0"/>
        <w:adjustRightInd w:val="0"/>
        <w:spacing w:after="0" w:line="240" w:lineRule="auto"/>
        <w:jc w:val="both"/>
        <w:rPr>
          <w:rFonts w:ascii="Times New Roman" w:hAnsi="Times New Roman"/>
          <w:sz w:val="20"/>
          <w:szCs w:val="20"/>
          <w:lang w:val="en-GB"/>
        </w:rPr>
      </w:pPr>
      <w:proofErr w:type="gramStart"/>
      <w:r w:rsidRPr="00F42BD1">
        <w:rPr>
          <w:rFonts w:ascii="Times New Roman" w:hAnsi="Times New Roman"/>
          <w:sz w:val="20"/>
          <w:szCs w:val="20"/>
          <w:lang w:val="en-GB"/>
        </w:rPr>
        <w:t>and</w:t>
      </w:r>
      <w:proofErr w:type="gramEnd"/>
      <w:r w:rsidR="00AF4531" w:rsidRPr="00F42BD1">
        <w:rPr>
          <w:rFonts w:ascii="Times New Roman" w:hAnsi="Times New Roman"/>
          <w:sz w:val="20"/>
          <w:szCs w:val="20"/>
          <w:lang w:val="en-GB"/>
        </w:rPr>
        <w:t>:</w:t>
      </w:r>
    </w:p>
    <w:p w:rsidR="00567019" w:rsidRPr="00F42BD1" w:rsidRDefault="0066327B" w:rsidP="00950BB8">
      <w:pPr>
        <w:autoSpaceDE w:val="0"/>
        <w:autoSpaceDN w:val="0"/>
        <w:adjustRightInd w:val="0"/>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Name</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sidR="00567019" w:rsidRPr="00F42BD1">
        <w:rPr>
          <w:rFonts w:ascii="Times New Roman" w:hAnsi="Times New Roman"/>
          <w:sz w:val="20"/>
          <w:szCs w:val="20"/>
          <w:lang w:val="en-GB"/>
        </w:rPr>
        <w:t>……………………………………………………………………………………………</w:t>
      </w:r>
      <w:r w:rsidR="00F20D27">
        <w:rPr>
          <w:rFonts w:ascii="Times New Roman" w:hAnsi="Times New Roman"/>
          <w:sz w:val="20"/>
          <w:szCs w:val="20"/>
          <w:lang w:val="en-GB"/>
        </w:rPr>
        <w:t>………………….</w:t>
      </w:r>
    </w:p>
    <w:p w:rsidR="00567019" w:rsidRPr="00F42BD1" w:rsidRDefault="0066327B" w:rsidP="00950BB8">
      <w:pPr>
        <w:autoSpaceDE w:val="0"/>
        <w:autoSpaceDN w:val="0"/>
        <w:adjustRightInd w:val="0"/>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Address</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sidR="00567019" w:rsidRPr="00F42BD1">
        <w:rPr>
          <w:rFonts w:ascii="Times New Roman" w:hAnsi="Times New Roman"/>
          <w:sz w:val="20"/>
          <w:szCs w:val="20"/>
          <w:lang w:val="en-GB"/>
        </w:rPr>
        <w:t>……………………………………………………………………………………………</w:t>
      </w:r>
      <w:r w:rsidR="00F20D27">
        <w:rPr>
          <w:rFonts w:ascii="Times New Roman" w:hAnsi="Times New Roman"/>
          <w:sz w:val="20"/>
          <w:szCs w:val="20"/>
          <w:lang w:val="en-GB"/>
        </w:rPr>
        <w:t>………………..</w:t>
      </w:r>
    </w:p>
    <w:p w:rsidR="00567019" w:rsidRPr="00F42BD1" w:rsidRDefault="00BE76AE" w:rsidP="00950BB8">
      <w:pPr>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sz w:val="20"/>
          <w:szCs w:val="20"/>
          <w:lang w:val="en-GB"/>
        </w:rPr>
        <w:t>P</w:t>
      </w:r>
      <w:r w:rsidR="0066327B" w:rsidRPr="00F42BD1">
        <w:rPr>
          <w:rFonts w:ascii="Times New Roman" w:hAnsi="Times New Roman"/>
          <w:sz w:val="20"/>
          <w:szCs w:val="20"/>
          <w:lang w:val="en-GB"/>
        </w:rPr>
        <w:t>lace of birth</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Pr>
          <w:rFonts w:ascii="Times New Roman" w:hAnsi="Times New Roman"/>
          <w:sz w:val="20"/>
          <w:szCs w:val="20"/>
          <w:lang w:val="en-GB"/>
        </w:rPr>
        <w:t>………………………………………….</w:t>
      </w:r>
      <w:r w:rsidR="00567019" w:rsidRPr="00F42BD1">
        <w:rPr>
          <w:rFonts w:ascii="Times New Roman" w:hAnsi="Times New Roman"/>
          <w:sz w:val="20"/>
          <w:szCs w:val="20"/>
          <w:lang w:val="en-GB"/>
        </w:rPr>
        <w:t xml:space="preserve"> </w:t>
      </w:r>
      <w:r>
        <w:rPr>
          <w:rFonts w:ascii="Times New Roman" w:hAnsi="Times New Roman"/>
          <w:sz w:val="20"/>
          <w:szCs w:val="20"/>
          <w:lang w:val="en-GB"/>
        </w:rPr>
        <w:t>D</w:t>
      </w:r>
      <w:r w:rsidR="0066327B" w:rsidRPr="00F42BD1">
        <w:rPr>
          <w:rFonts w:ascii="Times New Roman" w:hAnsi="Times New Roman"/>
          <w:sz w:val="20"/>
          <w:szCs w:val="20"/>
          <w:lang w:val="en-GB"/>
        </w:rPr>
        <w:t>ate of birth</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sidR="00567019" w:rsidRPr="00F42BD1">
        <w:rPr>
          <w:rFonts w:ascii="Times New Roman" w:hAnsi="Times New Roman"/>
          <w:sz w:val="20"/>
          <w:szCs w:val="20"/>
          <w:lang w:val="en-GB"/>
        </w:rPr>
        <w:t>…………………………………………….</w:t>
      </w:r>
    </w:p>
    <w:p w:rsidR="00567019" w:rsidRPr="00F42BD1" w:rsidRDefault="00BE76AE" w:rsidP="00950BB8">
      <w:pPr>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sz w:val="20"/>
          <w:szCs w:val="20"/>
          <w:lang w:val="en-GB"/>
        </w:rPr>
        <w:t>P</w:t>
      </w:r>
      <w:r w:rsidR="0066327B" w:rsidRPr="00F42BD1">
        <w:rPr>
          <w:rFonts w:ascii="Times New Roman" w:hAnsi="Times New Roman"/>
          <w:sz w:val="20"/>
          <w:szCs w:val="20"/>
          <w:lang w:val="en-GB"/>
        </w:rPr>
        <w:t>ersonal identification number</w:t>
      </w:r>
      <w:r>
        <w:rPr>
          <w:rFonts w:ascii="Times New Roman" w:hAnsi="Times New Roman"/>
          <w:sz w:val="20"/>
          <w:szCs w:val="20"/>
          <w:lang w:val="en-GB"/>
        </w:rPr>
        <w:t>: …………………………….</w:t>
      </w:r>
      <w:r w:rsidR="00567019" w:rsidRPr="00F42BD1">
        <w:rPr>
          <w:rFonts w:ascii="Times New Roman" w:hAnsi="Times New Roman"/>
          <w:sz w:val="20"/>
          <w:szCs w:val="20"/>
          <w:lang w:val="en-GB"/>
        </w:rPr>
        <w:t xml:space="preserve"> </w:t>
      </w:r>
      <w:r>
        <w:rPr>
          <w:rFonts w:ascii="Times New Roman" w:hAnsi="Times New Roman"/>
          <w:sz w:val="20"/>
          <w:szCs w:val="20"/>
          <w:lang w:val="en-GB"/>
        </w:rPr>
        <w:t>S</w:t>
      </w:r>
      <w:r w:rsidR="0066327B" w:rsidRPr="00F42BD1">
        <w:rPr>
          <w:rFonts w:ascii="Times New Roman" w:hAnsi="Times New Roman"/>
          <w:sz w:val="20"/>
          <w:szCs w:val="20"/>
          <w:lang w:val="en-GB"/>
        </w:rPr>
        <w:t>tudent card number</w:t>
      </w:r>
      <w:r w:rsidR="00567019" w:rsidRPr="00F42BD1">
        <w:rPr>
          <w:rFonts w:ascii="Times New Roman" w:hAnsi="Times New Roman"/>
          <w:sz w:val="20"/>
          <w:szCs w:val="20"/>
          <w:lang w:val="en-GB"/>
        </w:rPr>
        <w:t>:</w:t>
      </w:r>
      <w:r w:rsidR="00AC5F77">
        <w:rPr>
          <w:rFonts w:ascii="Times New Roman" w:hAnsi="Times New Roman"/>
          <w:sz w:val="20"/>
          <w:szCs w:val="20"/>
          <w:lang w:val="en-GB"/>
        </w:rPr>
        <w:t xml:space="preserve"> </w:t>
      </w:r>
      <w:r w:rsidR="00567019" w:rsidRPr="00F42BD1">
        <w:rPr>
          <w:rFonts w:ascii="Times New Roman" w:hAnsi="Times New Roman"/>
          <w:sz w:val="20"/>
          <w:szCs w:val="20"/>
          <w:lang w:val="en-GB"/>
        </w:rPr>
        <w:t>……………………………</w:t>
      </w:r>
      <w:r w:rsidR="00F20D27">
        <w:rPr>
          <w:rFonts w:ascii="Times New Roman" w:hAnsi="Times New Roman"/>
          <w:sz w:val="20"/>
          <w:szCs w:val="20"/>
          <w:lang w:val="en-GB"/>
        </w:rPr>
        <w:t>…</w:t>
      </w:r>
    </w:p>
    <w:p w:rsidR="00567019" w:rsidRPr="00F42BD1" w:rsidRDefault="0066327B" w:rsidP="00950BB8">
      <w:pPr>
        <w:autoSpaceDE w:val="0"/>
        <w:autoSpaceDN w:val="0"/>
        <w:adjustRightInd w:val="0"/>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ID card number</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sidR="00BE76AE">
        <w:rPr>
          <w:rFonts w:ascii="Times New Roman" w:hAnsi="Times New Roman"/>
          <w:sz w:val="20"/>
          <w:szCs w:val="20"/>
          <w:lang w:val="en-GB"/>
        </w:rPr>
        <w:t>……………………………….</w:t>
      </w:r>
      <w:r w:rsidR="00567019" w:rsidRPr="00F42BD1">
        <w:rPr>
          <w:rFonts w:ascii="Times New Roman" w:hAnsi="Times New Roman"/>
          <w:sz w:val="20"/>
          <w:szCs w:val="20"/>
          <w:lang w:val="en-GB"/>
        </w:rPr>
        <w:t xml:space="preserve"> </w:t>
      </w:r>
      <w:r w:rsidR="00BE76AE">
        <w:rPr>
          <w:rFonts w:ascii="Times New Roman" w:hAnsi="Times New Roman"/>
          <w:sz w:val="20"/>
          <w:szCs w:val="20"/>
          <w:lang w:val="en-GB"/>
        </w:rPr>
        <w:t>P</w:t>
      </w:r>
      <w:r w:rsidRPr="00F42BD1">
        <w:rPr>
          <w:rFonts w:ascii="Times New Roman" w:hAnsi="Times New Roman"/>
          <w:sz w:val="20"/>
          <w:szCs w:val="20"/>
          <w:lang w:val="en-GB"/>
        </w:rPr>
        <w:t>assport number</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sidR="00567019" w:rsidRPr="00F42BD1">
        <w:rPr>
          <w:rFonts w:ascii="Times New Roman" w:hAnsi="Times New Roman"/>
          <w:sz w:val="20"/>
          <w:szCs w:val="20"/>
          <w:lang w:val="en-GB"/>
        </w:rPr>
        <w:t>……………………………………</w:t>
      </w:r>
      <w:r w:rsidR="00F20D27">
        <w:rPr>
          <w:rFonts w:ascii="Times New Roman" w:hAnsi="Times New Roman"/>
          <w:sz w:val="20"/>
          <w:szCs w:val="20"/>
          <w:lang w:val="en-GB"/>
        </w:rPr>
        <w:t>…………..</w:t>
      </w:r>
    </w:p>
    <w:p w:rsidR="00567019" w:rsidRPr="00F42BD1" w:rsidRDefault="00BE76AE" w:rsidP="00950BB8">
      <w:pPr>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sz w:val="20"/>
          <w:szCs w:val="20"/>
          <w:lang w:val="en-GB"/>
        </w:rPr>
        <w:t>N</w:t>
      </w:r>
      <w:r w:rsidR="0066327B" w:rsidRPr="00F42BD1">
        <w:rPr>
          <w:rFonts w:ascii="Times New Roman" w:hAnsi="Times New Roman"/>
          <w:sz w:val="20"/>
          <w:szCs w:val="20"/>
          <w:lang w:val="en-GB"/>
        </w:rPr>
        <w:t>ationality</w:t>
      </w:r>
      <w:r w:rsidR="00567019" w:rsidRPr="00F42BD1">
        <w:rPr>
          <w:rFonts w:ascii="Times New Roman" w:hAnsi="Times New Roman"/>
          <w:sz w:val="20"/>
          <w:szCs w:val="20"/>
          <w:lang w:val="en-GB"/>
        </w:rPr>
        <w:t>:</w:t>
      </w:r>
      <w:r w:rsidR="00F20D27">
        <w:rPr>
          <w:rFonts w:ascii="Times New Roman" w:hAnsi="Times New Roman"/>
          <w:sz w:val="20"/>
          <w:szCs w:val="20"/>
          <w:lang w:val="en-GB"/>
        </w:rPr>
        <w:t xml:space="preserve"> </w:t>
      </w:r>
      <w:r w:rsidR="00567019" w:rsidRPr="00F42BD1">
        <w:rPr>
          <w:rFonts w:ascii="Times New Roman" w:hAnsi="Times New Roman"/>
          <w:sz w:val="20"/>
          <w:szCs w:val="20"/>
          <w:lang w:val="en-GB"/>
        </w:rPr>
        <w:t>…………………………………………………………………………………</w:t>
      </w:r>
      <w:r w:rsidR="00F20D27">
        <w:rPr>
          <w:rFonts w:ascii="Times New Roman" w:hAnsi="Times New Roman"/>
          <w:sz w:val="20"/>
          <w:szCs w:val="20"/>
          <w:lang w:val="en-GB"/>
        </w:rPr>
        <w:t>………………………</w:t>
      </w:r>
      <w:r>
        <w:rPr>
          <w:rFonts w:ascii="Times New Roman" w:hAnsi="Times New Roman"/>
          <w:sz w:val="20"/>
          <w:szCs w:val="20"/>
          <w:lang w:val="en-GB"/>
        </w:rPr>
        <w:t>.</w:t>
      </w:r>
    </w:p>
    <w:p w:rsidR="00F73D46" w:rsidRPr="00F42BD1" w:rsidRDefault="0066327B" w:rsidP="00950BB8">
      <w:pPr>
        <w:autoSpaceDE w:val="0"/>
        <w:autoSpaceDN w:val="0"/>
        <w:adjustRightInd w:val="0"/>
        <w:spacing w:after="0" w:line="240" w:lineRule="auto"/>
        <w:jc w:val="both"/>
        <w:rPr>
          <w:rFonts w:ascii="Times New Roman" w:hAnsi="Times New Roman"/>
          <w:sz w:val="20"/>
          <w:szCs w:val="20"/>
          <w:lang w:val="en-GB"/>
        </w:rPr>
      </w:pPr>
      <w:proofErr w:type="gramStart"/>
      <w:r w:rsidRPr="00F42BD1">
        <w:rPr>
          <w:rFonts w:ascii="Times New Roman" w:hAnsi="Times New Roman"/>
          <w:sz w:val="20"/>
          <w:szCs w:val="20"/>
          <w:lang w:val="en-GB"/>
        </w:rPr>
        <w:t>as</w:t>
      </w:r>
      <w:proofErr w:type="gramEnd"/>
      <w:r w:rsidRPr="00F42BD1">
        <w:rPr>
          <w:rFonts w:ascii="Times New Roman" w:hAnsi="Times New Roman"/>
          <w:sz w:val="20"/>
          <w:szCs w:val="20"/>
          <w:lang w:val="en-GB"/>
        </w:rPr>
        <w:t xml:space="preserve"> Tenant (hereinafter called the “Tenant”) on the other part, under the terms and conditions hereinafter set forth.</w:t>
      </w:r>
    </w:p>
    <w:p w:rsidR="00AF4531" w:rsidRPr="00F42BD1" w:rsidRDefault="00AF4531" w:rsidP="00950BB8">
      <w:pPr>
        <w:autoSpaceDE w:val="0"/>
        <w:autoSpaceDN w:val="0"/>
        <w:adjustRightInd w:val="0"/>
        <w:spacing w:after="0" w:line="240" w:lineRule="auto"/>
        <w:jc w:val="both"/>
        <w:rPr>
          <w:rFonts w:ascii="Times New Roman" w:hAnsi="Times New Roman"/>
          <w:sz w:val="20"/>
          <w:szCs w:val="20"/>
          <w:lang w:val="en-GB"/>
        </w:rPr>
      </w:pPr>
    </w:p>
    <w:p w:rsidR="005E4A14" w:rsidRPr="00F42BD1" w:rsidRDefault="00950BB8" w:rsidP="00950BB8">
      <w:pPr>
        <w:pStyle w:val="Szvegtrzs"/>
        <w:jc w:val="both"/>
        <w:rPr>
          <w:sz w:val="20"/>
          <w:u w:val="single"/>
          <w:lang w:val="en-GB"/>
        </w:rPr>
      </w:pPr>
      <w:r>
        <w:rPr>
          <w:sz w:val="20"/>
          <w:u w:val="single"/>
          <w:lang w:val="en-GB"/>
        </w:rPr>
        <w:t xml:space="preserve">I. </w:t>
      </w:r>
      <w:r w:rsidR="0066327B" w:rsidRPr="00F42BD1">
        <w:rPr>
          <w:sz w:val="20"/>
          <w:u w:val="single"/>
          <w:lang w:val="en-GB"/>
        </w:rPr>
        <w:t>Subject of the Lease, and the Rent</w:t>
      </w:r>
    </w:p>
    <w:p w:rsidR="00F43FD5" w:rsidRPr="00F42BD1" w:rsidRDefault="00F43FD5" w:rsidP="00950BB8">
      <w:pPr>
        <w:pStyle w:val="Szvegtrzs"/>
        <w:ind w:left="1080"/>
        <w:jc w:val="both"/>
        <w:rPr>
          <w:sz w:val="20"/>
          <w:u w:val="single"/>
          <w:lang w:val="en-GB"/>
        </w:rPr>
      </w:pPr>
    </w:p>
    <w:p w:rsidR="00F43FD5" w:rsidRDefault="000E4242" w:rsidP="00950BB8">
      <w:pPr>
        <w:pBdr>
          <w:bottom w:val="single" w:sz="6" w:space="0" w:color="auto"/>
        </w:pBdr>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I.1.</w:t>
      </w:r>
      <w:r w:rsidR="003B1D03">
        <w:rPr>
          <w:rFonts w:ascii="Times New Roman" w:hAnsi="Times New Roman"/>
          <w:sz w:val="20"/>
          <w:szCs w:val="20"/>
          <w:lang w:val="en-GB"/>
        </w:rPr>
        <w:t>)</w:t>
      </w:r>
      <w:r w:rsidRPr="00F42BD1">
        <w:rPr>
          <w:rFonts w:ascii="Times New Roman" w:hAnsi="Times New Roman"/>
          <w:sz w:val="20"/>
          <w:szCs w:val="20"/>
          <w:lang w:val="en-GB"/>
        </w:rPr>
        <w:t xml:space="preserve"> </w:t>
      </w:r>
      <w:proofErr w:type="gramStart"/>
      <w:r w:rsidR="0066327B" w:rsidRPr="00F42BD1">
        <w:rPr>
          <w:rFonts w:ascii="Times New Roman" w:hAnsi="Times New Roman"/>
          <w:sz w:val="20"/>
          <w:szCs w:val="20"/>
          <w:lang w:val="en-GB"/>
        </w:rPr>
        <w:t>The</w:t>
      </w:r>
      <w:proofErr w:type="gramEnd"/>
      <w:r w:rsidR="0066327B" w:rsidRPr="00F42BD1">
        <w:rPr>
          <w:rFonts w:ascii="Times New Roman" w:hAnsi="Times New Roman"/>
          <w:sz w:val="20"/>
          <w:szCs w:val="20"/>
          <w:lang w:val="en-GB"/>
        </w:rPr>
        <w:t xml:space="preserve"> Parties agree that the Landlord lets and the Tenant rents the </w:t>
      </w:r>
      <w:r w:rsidR="009B4608" w:rsidRPr="00F42BD1">
        <w:rPr>
          <w:rFonts w:ascii="Times New Roman" w:hAnsi="Times New Roman"/>
          <w:sz w:val="20"/>
          <w:szCs w:val="20"/>
          <w:lang w:val="en-GB"/>
        </w:rPr>
        <w:t>exclusive</w:t>
      </w:r>
      <w:r w:rsidR="0066327B" w:rsidRPr="00F42BD1">
        <w:rPr>
          <w:rFonts w:ascii="Times New Roman" w:hAnsi="Times New Roman"/>
          <w:sz w:val="20"/>
          <w:szCs w:val="20"/>
          <w:lang w:val="en-GB"/>
        </w:rPr>
        <w:t xml:space="preserve"> usage right of the bed No </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 xml:space="preserve">. </w:t>
      </w:r>
      <w:proofErr w:type="gramStart"/>
      <w:r w:rsidR="0066327B" w:rsidRPr="00F42BD1">
        <w:rPr>
          <w:rFonts w:ascii="Times New Roman" w:hAnsi="Times New Roman"/>
          <w:sz w:val="20"/>
          <w:szCs w:val="20"/>
          <w:lang w:val="en-GB"/>
        </w:rPr>
        <w:t>in</w:t>
      </w:r>
      <w:proofErr w:type="gramEnd"/>
      <w:r w:rsidR="0066327B" w:rsidRPr="00F42BD1">
        <w:rPr>
          <w:rFonts w:ascii="Times New Roman" w:hAnsi="Times New Roman"/>
          <w:sz w:val="20"/>
          <w:szCs w:val="20"/>
          <w:lang w:val="en-GB"/>
        </w:rPr>
        <w:t xml:space="preserve"> the 2 person unit with </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 xml:space="preserve"> m2 area door No </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 xml:space="preserve"> floor No </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w:t>
      </w:r>
      <w:r w:rsidR="00F11B23" w:rsidRPr="00F42BD1">
        <w:rPr>
          <w:rFonts w:ascii="Times New Roman" w:hAnsi="Times New Roman"/>
          <w:sz w:val="20"/>
          <w:szCs w:val="20"/>
          <w:lang w:val="en-GB"/>
        </w:rPr>
        <w:t>]</w:t>
      </w:r>
      <w:r w:rsidR="0066327B" w:rsidRPr="00F42BD1">
        <w:rPr>
          <w:rFonts w:ascii="Times New Roman" w:hAnsi="Times New Roman"/>
          <w:sz w:val="20"/>
          <w:szCs w:val="20"/>
          <w:lang w:val="en-GB"/>
        </w:rPr>
        <w:t xml:space="preserve"> in the Student Hostel (hereinafter referred to as Hostel) in </w:t>
      </w:r>
      <w:r w:rsidR="004B5BB4" w:rsidRPr="00F42BD1">
        <w:rPr>
          <w:rFonts w:ascii="Times New Roman" w:hAnsi="Times New Roman"/>
          <w:sz w:val="20"/>
          <w:szCs w:val="20"/>
          <w:lang w:val="en-GB"/>
        </w:rPr>
        <w:t xml:space="preserve">6723 </w:t>
      </w:r>
      <w:r w:rsidR="005E4A14" w:rsidRPr="00F42BD1">
        <w:rPr>
          <w:rFonts w:ascii="Times New Roman" w:hAnsi="Times New Roman"/>
          <w:sz w:val="20"/>
          <w:szCs w:val="20"/>
          <w:lang w:val="en-GB"/>
        </w:rPr>
        <w:t xml:space="preserve">Szeged, </w:t>
      </w:r>
      <w:proofErr w:type="spellStart"/>
      <w:r w:rsidR="005E4A14" w:rsidRPr="00F42BD1">
        <w:rPr>
          <w:rFonts w:ascii="Times New Roman" w:hAnsi="Times New Roman"/>
          <w:sz w:val="20"/>
          <w:szCs w:val="20"/>
          <w:lang w:val="en-GB"/>
        </w:rPr>
        <w:t>Kemes</w:t>
      </w:r>
      <w:proofErr w:type="spellEnd"/>
      <w:r w:rsidR="005E4A14" w:rsidRPr="00F42BD1">
        <w:rPr>
          <w:rFonts w:ascii="Times New Roman" w:hAnsi="Times New Roman"/>
          <w:sz w:val="20"/>
          <w:szCs w:val="20"/>
          <w:lang w:val="en-GB"/>
        </w:rPr>
        <w:t xml:space="preserve"> u 6-8</w:t>
      </w:r>
      <w:r w:rsidR="004B5BB4" w:rsidRPr="00F42BD1">
        <w:rPr>
          <w:rFonts w:ascii="Times New Roman" w:hAnsi="Times New Roman"/>
          <w:sz w:val="20"/>
          <w:szCs w:val="20"/>
          <w:lang w:val="en-GB"/>
        </w:rPr>
        <w:t>.</w:t>
      </w:r>
      <w:r w:rsidR="005E4A14" w:rsidRPr="00F42BD1">
        <w:rPr>
          <w:rFonts w:ascii="Times New Roman" w:hAnsi="Times New Roman"/>
          <w:sz w:val="20"/>
          <w:szCs w:val="20"/>
          <w:lang w:val="en-GB"/>
        </w:rPr>
        <w:t xml:space="preserve"> </w:t>
      </w:r>
      <w:r w:rsidR="0066327B" w:rsidRPr="00F42BD1">
        <w:rPr>
          <w:rFonts w:ascii="Times New Roman" w:hAnsi="Times New Roman"/>
          <w:sz w:val="20"/>
          <w:szCs w:val="20"/>
          <w:lang w:val="en-GB"/>
        </w:rPr>
        <w:t xml:space="preserve">constituting the </w:t>
      </w:r>
      <w:r w:rsidR="009B4608" w:rsidRPr="00F42BD1">
        <w:rPr>
          <w:rFonts w:ascii="Times New Roman" w:hAnsi="Times New Roman"/>
          <w:sz w:val="20"/>
          <w:szCs w:val="20"/>
          <w:lang w:val="en-GB"/>
        </w:rPr>
        <w:t>exclusive</w:t>
      </w:r>
      <w:r w:rsidR="0066327B" w:rsidRPr="00F42BD1">
        <w:rPr>
          <w:rFonts w:ascii="Times New Roman" w:hAnsi="Times New Roman"/>
          <w:sz w:val="20"/>
          <w:szCs w:val="20"/>
          <w:lang w:val="en-GB"/>
        </w:rPr>
        <w:t xml:space="preserve"> property of the Landlord</w:t>
      </w:r>
      <w:r w:rsidR="00F11B23" w:rsidRPr="00F42BD1">
        <w:rPr>
          <w:rFonts w:ascii="Times New Roman" w:hAnsi="Times New Roman"/>
          <w:sz w:val="20"/>
          <w:szCs w:val="20"/>
          <w:lang w:val="en-GB"/>
        </w:rPr>
        <w:t xml:space="preserve">, </w:t>
      </w:r>
      <w:r w:rsidR="009B4608" w:rsidRPr="00F42BD1">
        <w:rPr>
          <w:rFonts w:ascii="Times New Roman" w:hAnsi="Times New Roman"/>
          <w:sz w:val="20"/>
          <w:szCs w:val="20"/>
          <w:lang w:val="en-GB"/>
        </w:rPr>
        <w:t>including</w:t>
      </w:r>
      <w:r w:rsidR="00F11B23" w:rsidRPr="00F42BD1">
        <w:rPr>
          <w:rFonts w:ascii="Times New Roman" w:hAnsi="Times New Roman"/>
          <w:sz w:val="20"/>
          <w:szCs w:val="20"/>
          <w:lang w:val="en-GB"/>
        </w:rPr>
        <w:t xml:space="preserve"> the usage of the other common ar</w:t>
      </w:r>
      <w:r w:rsidR="009B4608" w:rsidRPr="00F42BD1">
        <w:rPr>
          <w:rFonts w:ascii="Times New Roman" w:hAnsi="Times New Roman"/>
          <w:sz w:val="20"/>
          <w:szCs w:val="20"/>
          <w:lang w:val="en-GB"/>
        </w:rPr>
        <w:t xml:space="preserve">eas of the unit in common with </w:t>
      </w:r>
      <w:r w:rsidR="00F11B23" w:rsidRPr="00F42BD1">
        <w:rPr>
          <w:rFonts w:ascii="Times New Roman" w:hAnsi="Times New Roman"/>
          <w:sz w:val="20"/>
          <w:szCs w:val="20"/>
          <w:lang w:val="en-GB"/>
        </w:rPr>
        <w:t xml:space="preserve">the roommate, and the common usage of other common areas of the Hostel, in a </w:t>
      </w:r>
      <w:r w:rsidR="009B4608" w:rsidRPr="00F42BD1">
        <w:rPr>
          <w:rFonts w:ascii="Times New Roman" w:hAnsi="Times New Roman"/>
          <w:sz w:val="20"/>
          <w:szCs w:val="20"/>
          <w:lang w:val="en-GB"/>
        </w:rPr>
        <w:t>furnished</w:t>
      </w:r>
      <w:r w:rsidR="00F11B23" w:rsidRPr="00F42BD1">
        <w:rPr>
          <w:rFonts w:ascii="Times New Roman" w:hAnsi="Times New Roman"/>
          <w:sz w:val="20"/>
          <w:szCs w:val="20"/>
          <w:lang w:val="en-GB"/>
        </w:rPr>
        <w:t xml:space="preserve"> state known and observed by the Tenant for</w:t>
      </w:r>
      <w:r w:rsidR="0066327B" w:rsidRPr="00F42BD1">
        <w:rPr>
          <w:rFonts w:ascii="Times New Roman" w:hAnsi="Times New Roman"/>
          <w:sz w:val="20"/>
          <w:szCs w:val="20"/>
          <w:lang w:val="en-GB"/>
        </w:rPr>
        <w:t xml:space="preserve"> </w:t>
      </w:r>
      <w:r w:rsidR="00456502">
        <w:rPr>
          <w:rFonts w:ascii="Times New Roman" w:hAnsi="Times New Roman"/>
          <w:sz w:val="20"/>
          <w:szCs w:val="20"/>
          <w:lang w:val="en-GB"/>
        </w:rPr>
        <w:t>the Rent of € 250</w:t>
      </w:r>
      <w:r w:rsidR="00F20D27">
        <w:rPr>
          <w:rFonts w:ascii="Times New Roman" w:hAnsi="Times New Roman"/>
          <w:sz w:val="20"/>
          <w:szCs w:val="20"/>
          <w:lang w:val="en-GB"/>
        </w:rPr>
        <w:t>/month</w:t>
      </w:r>
      <w:r w:rsidR="00103364" w:rsidRPr="00F42BD1">
        <w:rPr>
          <w:rFonts w:ascii="Times New Roman" w:hAnsi="Times New Roman"/>
          <w:sz w:val="20"/>
          <w:szCs w:val="20"/>
          <w:lang w:val="en-GB"/>
        </w:rPr>
        <w:t>/person</w:t>
      </w:r>
      <w:r w:rsidR="005007E8">
        <w:rPr>
          <w:rFonts w:ascii="Times New Roman" w:hAnsi="Times New Roman"/>
          <w:sz w:val="20"/>
          <w:szCs w:val="20"/>
          <w:lang w:val="en-GB"/>
        </w:rPr>
        <w:t>,</w:t>
      </w:r>
      <w:r w:rsidR="00103364" w:rsidRPr="00F42BD1">
        <w:rPr>
          <w:rFonts w:ascii="Times New Roman" w:hAnsi="Times New Roman"/>
          <w:sz w:val="20"/>
          <w:szCs w:val="20"/>
          <w:lang w:val="en-GB"/>
        </w:rPr>
        <w:t xml:space="preserve"> </w:t>
      </w:r>
      <w:r w:rsidR="00456502">
        <w:rPr>
          <w:rFonts w:ascii="Times New Roman" w:hAnsi="Times New Roman"/>
          <w:sz w:val="20"/>
          <w:szCs w:val="20"/>
          <w:lang w:val="en-GB"/>
        </w:rPr>
        <w:t>in words two hundred fifty</w:t>
      </w:r>
      <w:r w:rsidR="005007E8">
        <w:rPr>
          <w:rFonts w:ascii="Times New Roman" w:hAnsi="Times New Roman"/>
          <w:sz w:val="20"/>
          <w:szCs w:val="20"/>
          <w:lang w:val="en-GB"/>
        </w:rPr>
        <w:t xml:space="preserve"> Euros </w:t>
      </w:r>
      <w:r w:rsidR="009B4608" w:rsidRPr="00F42BD1">
        <w:rPr>
          <w:rFonts w:ascii="Times New Roman" w:hAnsi="Times New Roman"/>
          <w:sz w:val="20"/>
          <w:szCs w:val="20"/>
          <w:lang w:val="en-GB"/>
        </w:rPr>
        <w:t>mutually</w:t>
      </w:r>
      <w:r w:rsidR="00103364" w:rsidRPr="00F42BD1">
        <w:rPr>
          <w:rFonts w:ascii="Times New Roman" w:hAnsi="Times New Roman"/>
          <w:sz w:val="20"/>
          <w:szCs w:val="20"/>
          <w:lang w:val="en-GB"/>
        </w:rPr>
        <w:t xml:space="preserve"> agreed and stated </w:t>
      </w:r>
      <w:r w:rsidR="009B4608" w:rsidRPr="00F42BD1">
        <w:rPr>
          <w:rFonts w:ascii="Times New Roman" w:hAnsi="Times New Roman"/>
          <w:sz w:val="20"/>
          <w:szCs w:val="20"/>
          <w:lang w:val="en-GB"/>
        </w:rPr>
        <w:t>between</w:t>
      </w:r>
      <w:r w:rsidR="00103364" w:rsidRPr="00F42BD1">
        <w:rPr>
          <w:rFonts w:ascii="Times New Roman" w:hAnsi="Times New Roman"/>
          <w:sz w:val="20"/>
          <w:szCs w:val="20"/>
          <w:lang w:val="en-GB"/>
        </w:rPr>
        <w:t xml:space="preserve"> the Parties. The Rent includes the utility costs in connection with the usage of the unit, and the fees of other services provid</w:t>
      </w:r>
      <w:r w:rsidR="00950BB8">
        <w:rPr>
          <w:rFonts w:ascii="Times New Roman" w:hAnsi="Times New Roman"/>
          <w:sz w:val="20"/>
          <w:szCs w:val="20"/>
          <w:lang w:val="en-GB"/>
        </w:rPr>
        <w:t>ed according to this contract.</w:t>
      </w:r>
    </w:p>
    <w:p w:rsidR="00950BB8" w:rsidRPr="00F42BD1" w:rsidRDefault="00950BB8" w:rsidP="00950BB8">
      <w:pPr>
        <w:pBdr>
          <w:bottom w:val="single" w:sz="6" w:space="0" w:color="auto"/>
        </w:pBdr>
        <w:spacing w:after="0" w:line="240" w:lineRule="auto"/>
        <w:jc w:val="both"/>
        <w:rPr>
          <w:rFonts w:ascii="Times New Roman" w:hAnsi="Times New Roman"/>
          <w:sz w:val="20"/>
          <w:szCs w:val="20"/>
          <w:lang w:val="en-GB"/>
        </w:rPr>
      </w:pPr>
    </w:p>
    <w:p w:rsidR="00F43FD5" w:rsidRPr="00F42BD1" w:rsidRDefault="000E4242" w:rsidP="00950BB8">
      <w:pPr>
        <w:pBdr>
          <w:bottom w:val="single" w:sz="6" w:space="0" w:color="auto"/>
        </w:pBdr>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I.2.</w:t>
      </w:r>
      <w:r w:rsidR="003B1D03">
        <w:rPr>
          <w:rFonts w:ascii="Times New Roman" w:hAnsi="Times New Roman"/>
          <w:sz w:val="20"/>
          <w:szCs w:val="20"/>
          <w:lang w:val="en-GB"/>
        </w:rPr>
        <w:t>)</w:t>
      </w:r>
      <w:r w:rsidRPr="00F42BD1">
        <w:rPr>
          <w:rFonts w:ascii="Times New Roman" w:hAnsi="Times New Roman"/>
          <w:sz w:val="20"/>
          <w:szCs w:val="20"/>
          <w:lang w:val="en-GB"/>
        </w:rPr>
        <w:t xml:space="preserve"> </w:t>
      </w:r>
      <w:r w:rsidR="00701312" w:rsidRPr="00F42BD1">
        <w:rPr>
          <w:rFonts w:ascii="Times New Roman" w:hAnsi="Times New Roman"/>
          <w:sz w:val="20"/>
          <w:szCs w:val="20"/>
          <w:lang w:val="en-GB"/>
        </w:rPr>
        <w:t xml:space="preserve">In terms of payment all started month shall be taken as a complete month. The sole </w:t>
      </w:r>
      <w:r w:rsidR="009B4608" w:rsidRPr="00F42BD1">
        <w:rPr>
          <w:rFonts w:ascii="Times New Roman" w:hAnsi="Times New Roman"/>
          <w:sz w:val="20"/>
          <w:szCs w:val="20"/>
          <w:lang w:val="en-GB"/>
        </w:rPr>
        <w:t>exclusion</w:t>
      </w:r>
      <w:r w:rsidR="00701312" w:rsidRPr="00F42BD1">
        <w:rPr>
          <w:rFonts w:ascii="Times New Roman" w:hAnsi="Times New Roman"/>
          <w:sz w:val="20"/>
          <w:szCs w:val="20"/>
          <w:lang w:val="en-GB"/>
        </w:rPr>
        <w:t xml:space="preserve"> of the above shall be when the Tenant moves in</w:t>
      </w:r>
      <w:r w:rsidR="009B4608" w:rsidRPr="00F42BD1">
        <w:rPr>
          <w:rFonts w:ascii="Times New Roman" w:hAnsi="Times New Roman"/>
          <w:sz w:val="20"/>
          <w:szCs w:val="20"/>
          <w:lang w:val="en-GB"/>
        </w:rPr>
        <w:t>t</w:t>
      </w:r>
      <w:r w:rsidR="00701312" w:rsidRPr="00F42BD1">
        <w:rPr>
          <w:rFonts w:ascii="Times New Roman" w:hAnsi="Times New Roman"/>
          <w:sz w:val="20"/>
          <w:szCs w:val="20"/>
          <w:lang w:val="en-GB"/>
        </w:rPr>
        <w:t>o the Hostel 15 days before the actual month in question. In such case the Tenant shall pay half of the amo</w:t>
      </w:r>
      <w:r w:rsidR="0014580C" w:rsidRPr="00F42BD1">
        <w:rPr>
          <w:rFonts w:ascii="Times New Roman" w:hAnsi="Times New Roman"/>
          <w:sz w:val="20"/>
          <w:szCs w:val="20"/>
          <w:lang w:val="en-GB"/>
        </w:rPr>
        <w:t>u</w:t>
      </w:r>
      <w:r w:rsidR="00701312" w:rsidRPr="00F42BD1">
        <w:rPr>
          <w:rFonts w:ascii="Times New Roman" w:hAnsi="Times New Roman"/>
          <w:sz w:val="20"/>
          <w:szCs w:val="20"/>
          <w:lang w:val="en-GB"/>
        </w:rPr>
        <w:t xml:space="preserve">nt of the monthly Rent. </w:t>
      </w:r>
    </w:p>
    <w:p w:rsidR="00950BB8" w:rsidRDefault="00950BB8" w:rsidP="00950BB8">
      <w:pPr>
        <w:pBdr>
          <w:bottom w:val="single" w:sz="6" w:space="0" w:color="auto"/>
        </w:pBdr>
        <w:spacing w:after="0" w:line="240" w:lineRule="auto"/>
        <w:jc w:val="both"/>
        <w:rPr>
          <w:rFonts w:ascii="Times New Roman" w:hAnsi="Times New Roman"/>
          <w:sz w:val="20"/>
          <w:szCs w:val="20"/>
          <w:lang w:val="en-GB"/>
        </w:rPr>
      </w:pPr>
    </w:p>
    <w:p w:rsidR="00F43FD5" w:rsidRDefault="00F73D46" w:rsidP="00950BB8">
      <w:pPr>
        <w:pBdr>
          <w:bottom w:val="single" w:sz="6" w:space="0" w:color="auto"/>
        </w:pBdr>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I.</w:t>
      </w:r>
      <w:r w:rsidR="00726052" w:rsidRPr="00F42BD1">
        <w:rPr>
          <w:rFonts w:ascii="Times New Roman" w:hAnsi="Times New Roman"/>
          <w:sz w:val="20"/>
          <w:szCs w:val="20"/>
          <w:lang w:val="en-GB"/>
        </w:rPr>
        <w:t>2</w:t>
      </w:r>
      <w:r w:rsidRPr="00F42BD1">
        <w:rPr>
          <w:rFonts w:ascii="Times New Roman" w:hAnsi="Times New Roman"/>
          <w:sz w:val="20"/>
          <w:szCs w:val="20"/>
          <w:lang w:val="en-GB"/>
        </w:rPr>
        <w:t xml:space="preserve">.a.) </w:t>
      </w:r>
      <w:r w:rsidR="00701312" w:rsidRPr="00F42BD1">
        <w:rPr>
          <w:rFonts w:ascii="Times New Roman" w:hAnsi="Times New Roman"/>
          <w:sz w:val="20"/>
          <w:szCs w:val="20"/>
          <w:lang w:val="en-GB"/>
        </w:rPr>
        <w:t>Method of payment of the Rent and Caution</w:t>
      </w:r>
      <w:r w:rsidR="008432C9" w:rsidRPr="00F42BD1">
        <w:rPr>
          <w:rFonts w:ascii="Times New Roman" w:hAnsi="Times New Roman"/>
          <w:sz w:val="20"/>
          <w:szCs w:val="20"/>
          <w:lang w:val="en-GB"/>
        </w:rPr>
        <w:t xml:space="preserve">: </w:t>
      </w:r>
      <w:r w:rsidR="00701312" w:rsidRPr="00F42BD1">
        <w:rPr>
          <w:rFonts w:ascii="Times New Roman" w:hAnsi="Times New Roman"/>
          <w:sz w:val="20"/>
          <w:szCs w:val="20"/>
          <w:lang w:val="en-GB"/>
        </w:rPr>
        <w:t xml:space="preserve">The Rent written in section </w:t>
      </w:r>
      <w:r w:rsidR="000E4242" w:rsidRPr="00F42BD1">
        <w:rPr>
          <w:rFonts w:ascii="Times New Roman" w:hAnsi="Times New Roman"/>
          <w:sz w:val="20"/>
          <w:szCs w:val="20"/>
          <w:lang w:val="en-GB"/>
        </w:rPr>
        <w:t xml:space="preserve">I.1. </w:t>
      </w:r>
      <w:r w:rsidR="00701312" w:rsidRPr="00F42BD1">
        <w:rPr>
          <w:rFonts w:ascii="Times New Roman" w:hAnsi="Times New Roman"/>
          <w:sz w:val="20"/>
          <w:szCs w:val="20"/>
          <w:lang w:val="en-GB"/>
        </w:rPr>
        <w:t>above shall b</w:t>
      </w:r>
      <w:r w:rsidR="00EC0BA0">
        <w:rPr>
          <w:rFonts w:ascii="Times New Roman" w:hAnsi="Times New Roman"/>
          <w:sz w:val="20"/>
          <w:szCs w:val="20"/>
          <w:lang w:val="en-GB"/>
        </w:rPr>
        <w:t>e paid monthly in advance</w:t>
      </w:r>
      <w:bookmarkStart w:id="0" w:name="_GoBack"/>
      <w:bookmarkEnd w:id="0"/>
      <w:r w:rsidR="00701312" w:rsidRPr="00F42BD1">
        <w:rPr>
          <w:rFonts w:ascii="Times New Roman" w:hAnsi="Times New Roman"/>
          <w:sz w:val="20"/>
          <w:szCs w:val="20"/>
          <w:lang w:val="en-GB"/>
        </w:rPr>
        <w:t xml:space="preserve">. </w:t>
      </w:r>
      <w:r w:rsidR="00EC554A" w:rsidRPr="00F42BD1">
        <w:rPr>
          <w:rFonts w:ascii="Times New Roman" w:hAnsi="Times New Roman"/>
          <w:sz w:val="20"/>
          <w:szCs w:val="20"/>
          <w:lang w:val="en-GB"/>
        </w:rPr>
        <w:t xml:space="preserve">The Rent for the first month and the amount of Caution money written is section IV below shall be paid </w:t>
      </w:r>
      <w:r w:rsidR="009B4608" w:rsidRPr="00F42BD1">
        <w:rPr>
          <w:rFonts w:ascii="Times New Roman" w:hAnsi="Times New Roman"/>
          <w:sz w:val="20"/>
          <w:szCs w:val="20"/>
          <w:lang w:val="en-GB"/>
        </w:rPr>
        <w:t>within</w:t>
      </w:r>
      <w:r w:rsidR="00EC554A" w:rsidRPr="00F42BD1">
        <w:rPr>
          <w:rFonts w:ascii="Times New Roman" w:hAnsi="Times New Roman"/>
          <w:sz w:val="20"/>
          <w:szCs w:val="20"/>
          <w:lang w:val="en-GB"/>
        </w:rPr>
        <w:t xml:space="preserve"> 5 days after the signing of this agreement by bank transfer to the following bank account of th</w:t>
      </w:r>
      <w:r w:rsidR="00F20D27">
        <w:rPr>
          <w:rFonts w:ascii="Times New Roman" w:hAnsi="Times New Roman"/>
          <w:sz w:val="20"/>
          <w:szCs w:val="20"/>
          <w:lang w:val="en-GB"/>
        </w:rPr>
        <w:t>e Landlord: name of Bank: Budapest Bank,</w:t>
      </w:r>
      <w:r w:rsidR="00EC554A" w:rsidRPr="00F42BD1">
        <w:rPr>
          <w:rFonts w:ascii="Times New Roman" w:hAnsi="Times New Roman"/>
          <w:sz w:val="20"/>
          <w:szCs w:val="20"/>
          <w:lang w:val="en-GB"/>
        </w:rPr>
        <w:t xml:space="preserve"> address of Bank</w:t>
      </w:r>
      <w:r w:rsidR="00BE76AE">
        <w:rPr>
          <w:rFonts w:ascii="Times New Roman" w:hAnsi="Times New Roman"/>
          <w:sz w:val="20"/>
          <w:szCs w:val="20"/>
          <w:lang w:val="en-GB"/>
        </w:rPr>
        <w:t xml:space="preserve">: </w:t>
      </w:r>
      <w:r w:rsidR="00BE76AE" w:rsidRPr="00BE76AE">
        <w:rPr>
          <w:rFonts w:ascii="Times New Roman" w:hAnsi="Times New Roman"/>
          <w:color w:val="141412"/>
          <w:sz w:val="20"/>
          <w:szCs w:val="20"/>
          <w:lang w:val="en-US"/>
        </w:rPr>
        <w:t xml:space="preserve">1138 Budapest, </w:t>
      </w:r>
      <w:proofErr w:type="spellStart"/>
      <w:r w:rsidR="00BE76AE" w:rsidRPr="00BE76AE">
        <w:rPr>
          <w:rFonts w:ascii="Times New Roman" w:hAnsi="Times New Roman"/>
          <w:color w:val="141412"/>
          <w:sz w:val="20"/>
          <w:szCs w:val="20"/>
          <w:lang w:val="en-US"/>
        </w:rPr>
        <w:t>Váci</w:t>
      </w:r>
      <w:proofErr w:type="spellEnd"/>
      <w:r w:rsidR="00BE76AE" w:rsidRPr="00BE76AE">
        <w:rPr>
          <w:rFonts w:ascii="Times New Roman" w:hAnsi="Times New Roman"/>
          <w:color w:val="141412"/>
          <w:sz w:val="20"/>
          <w:szCs w:val="20"/>
          <w:lang w:val="en-US"/>
        </w:rPr>
        <w:t xml:space="preserve"> </w:t>
      </w:r>
      <w:proofErr w:type="spellStart"/>
      <w:r w:rsidR="00BE76AE" w:rsidRPr="00BE76AE">
        <w:rPr>
          <w:rFonts w:ascii="Times New Roman" w:hAnsi="Times New Roman"/>
          <w:color w:val="141412"/>
          <w:sz w:val="20"/>
          <w:szCs w:val="20"/>
          <w:lang w:val="en-US"/>
        </w:rPr>
        <w:t>út</w:t>
      </w:r>
      <w:proofErr w:type="spellEnd"/>
      <w:r w:rsidR="00BE76AE" w:rsidRPr="00BE76AE">
        <w:rPr>
          <w:rFonts w:ascii="Times New Roman" w:hAnsi="Times New Roman"/>
          <w:color w:val="141412"/>
          <w:sz w:val="20"/>
          <w:szCs w:val="20"/>
          <w:lang w:val="en-US"/>
        </w:rPr>
        <w:t xml:space="preserve"> 193.</w:t>
      </w:r>
      <w:r w:rsidR="00BE76AE">
        <w:rPr>
          <w:rFonts w:ascii="Times New Roman" w:hAnsi="Times New Roman"/>
          <w:sz w:val="20"/>
          <w:szCs w:val="20"/>
          <w:lang w:val="en-GB"/>
        </w:rPr>
        <w:t xml:space="preserve"> IBAN number: HU37 </w:t>
      </w:r>
      <w:r w:rsidR="00BE76AE" w:rsidRPr="00BE76AE">
        <w:rPr>
          <w:rFonts w:ascii="Times New Roman" w:hAnsi="Times New Roman"/>
          <w:sz w:val="20"/>
          <w:szCs w:val="20"/>
          <w:lang w:val="en-US"/>
        </w:rPr>
        <w:t>1010254</w:t>
      </w:r>
      <w:r w:rsidR="00BE76AE">
        <w:rPr>
          <w:rFonts w:ascii="Times New Roman" w:hAnsi="Times New Roman"/>
          <w:sz w:val="20"/>
          <w:szCs w:val="20"/>
          <w:lang w:val="en-US"/>
        </w:rPr>
        <w:t>3-08085700-01000304,</w:t>
      </w:r>
      <w:r w:rsidR="00BE76AE">
        <w:rPr>
          <w:rFonts w:ascii="Times New Roman" w:hAnsi="Times New Roman"/>
          <w:sz w:val="20"/>
          <w:szCs w:val="20"/>
          <w:lang w:val="en-GB"/>
        </w:rPr>
        <w:t xml:space="preserve"> SWIFT code: </w:t>
      </w:r>
      <w:r w:rsidR="00BE76AE" w:rsidRPr="00BE76AE">
        <w:rPr>
          <w:rFonts w:ascii="Times New Roman" w:hAnsi="Times New Roman"/>
          <w:sz w:val="20"/>
          <w:szCs w:val="20"/>
          <w:lang w:val="en-US"/>
        </w:rPr>
        <w:t>BUDA HUHB</w:t>
      </w:r>
      <w:r w:rsidR="00EC554A" w:rsidRPr="00F42BD1">
        <w:rPr>
          <w:rFonts w:ascii="Times New Roman" w:hAnsi="Times New Roman"/>
          <w:sz w:val="20"/>
          <w:szCs w:val="20"/>
          <w:lang w:val="en-GB"/>
        </w:rPr>
        <w:t>.</w:t>
      </w:r>
    </w:p>
    <w:p w:rsidR="00950BB8" w:rsidRDefault="00950BB8" w:rsidP="00950BB8">
      <w:pPr>
        <w:pBdr>
          <w:bottom w:val="single" w:sz="6" w:space="0" w:color="auto"/>
        </w:pBdr>
        <w:spacing w:after="0" w:line="240" w:lineRule="auto"/>
        <w:jc w:val="both"/>
        <w:rPr>
          <w:rFonts w:ascii="Times New Roman" w:hAnsi="Times New Roman"/>
          <w:sz w:val="20"/>
          <w:szCs w:val="20"/>
          <w:lang w:val="en-GB"/>
        </w:rPr>
      </w:pPr>
    </w:p>
    <w:p w:rsidR="00F43FD5" w:rsidRPr="00F42BD1" w:rsidRDefault="00F42BD1" w:rsidP="00950BB8">
      <w:pPr>
        <w:pBdr>
          <w:bottom w:val="single" w:sz="6" w:space="0" w:color="auto"/>
        </w:pBdr>
        <w:spacing w:after="0" w:line="240" w:lineRule="auto"/>
        <w:jc w:val="both"/>
        <w:rPr>
          <w:rFonts w:ascii="Times New Roman" w:hAnsi="Times New Roman"/>
          <w:sz w:val="20"/>
          <w:szCs w:val="20"/>
          <w:lang w:val="en-GB"/>
        </w:rPr>
      </w:pPr>
      <w:r w:rsidRPr="00F42BD1">
        <w:rPr>
          <w:rFonts w:ascii="Times New Roman" w:hAnsi="Times New Roman"/>
          <w:sz w:val="20"/>
          <w:szCs w:val="20"/>
          <w:lang w:val="en-GB"/>
        </w:rPr>
        <w:t>I.2.</w:t>
      </w:r>
      <w:r>
        <w:rPr>
          <w:rFonts w:ascii="Times New Roman" w:hAnsi="Times New Roman"/>
          <w:sz w:val="20"/>
          <w:szCs w:val="20"/>
          <w:lang w:val="en-GB"/>
        </w:rPr>
        <w:t>b</w:t>
      </w:r>
      <w:r w:rsidRPr="00F42BD1">
        <w:rPr>
          <w:rFonts w:ascii="Times New Roman" w:hAnsi="Times New Roman"/>
          <w:sz w:val="20"/>
          <w:szCs w:val="20"/>
          <w:lang w:val="en-GB"/>
        </w:rPr>
        <w:t xml:space="preserve">.) </w:t>
      </w:r>
      <w:proofErr w:type="gramStart"/>
      <w:r w:rsidR="00F20D27">
        <w:rPr>
          <w:rFonts w:ascii="Times New Roman" w:hAnsi="Times New Roman"/>
          <w:sz w:val="20"/>
          <w:szCs w:val="20"/>
          <w:lang w:val="en-GB"/>
        </w:rPr>
        <w:t>T</w:t>
      </w:r>
      <w:r w:rsidR="00EC554A" w:rsidRPr="00F42BD1">
        <w:rPr>
          <w:rFonts w:ascii="Times New Roman" w:hAnsi="Times New Roman"/>
          <w:sz w:val="20"/>
          <w:szCs w:val="20"/>
          <w:lang w:val="en-GB"/>
        </w:rPr>
        <w:t>he</w:t>
      </w:r>
      <w:proofErr w:type="gramEnd"/>
      <w:r w:rsidR="00EC554A" w:rsidRPr="00F42BD1">
        <w:rPr>
          <w:rFonts w:ascii="Times New Roman" w:hAnsi="Times New Roman"/>
          <w:sz w:val="20"/>
          <w:szCs w:val="20"/>
          <w:lang w:val="en-GB"/>
        </w:rPr>
        <w:t xml:space="preserve"> name </w:t>
      </w:r>
      <w:r w:rsidR="00F20D27">
        <w:rPr>
          <w:rFonts w:ascii="Times New Roman" w:hAnsi="Times New Roman"/>
          <w:sz w:val="20"/>
          <w:szCs w:val="20"/>
          <w:lang w:val="en-GB"/>
        </w:rPr>
        <w:t xml:space="preserve">and the address </w:t>
      </w:r>
      <w:r w:rsidR="00EC554A" w:rsidRPr="00F42BD1">
        <w:rPr>
          <w:rFonts w:ascii="Times New Roman" w:hAnsi="Times New Roman"/>
          <w:sz w:val="20"/>
          <w:szCs w:val="20"/>
          <w:lang w:val="en-GB"/>
        </w:rPr>
        <w:t xml:space="preserve">of the person paying shall be stated as a remark during transfers. </w:t>
      </w:r>
    </w:p>
    <w:p w:rsidR="00950BB8" w:rsidRDefault="00950BB8" w:rsidP="00950BB8">
      <w:pPr>
        <w:pBdr>
          <w:bottom w:val="single" w:sz="6" w:space="0" w:color="auto"/>
        </w:pBdr>
        <w:spacing w:after="0" w:line="240" w:lineRule="auto"/>
        <w:jc w:val="both"/>
        <w:rPr>
          <w:rFonts w:ascii="Times New Roman" w:hAnsi="Times New Roman"/>
          <w:sz w:val="20"/>
          <w:szCs w:val="20"/>
          <w:lang w:val="en-GB"/>
        </w:rPr>
      </w:pPr>
    </w:p>
    <w:p w:rsidR="00F42BD1" w:rsidRDefault="00F42BD1" w:rsidP="00950BB8">
      <w:pPr>
        <w:pBdr>
          <w:bottom w:val="single" w:sz="6" w:space="0" w:color="auto"/>
        </w:pBdr>
        <w:spacing w:after="0" w:line="240" w:lineRule="auto"/>
        <w:jc w:val="both"/>
        <w:rPr>
          <w:rFonts w:ascii="Times New Roman" w:hAnsi="Times New Roman"/>
          <w:sz w:val="20"/>
          <w:szCs w:val="20"/>
          <w:lang w:val="en-GB"/>
        </w:rPr>
      </w:pPr>
      <w:r>
        <w:rPr>
          <w:rFonts w:ascii="Times New Roman" w:hAnsi="Times New Roman"/>
          <w:sz w:val="20"/>
          <w:szCs w:val="20"/>
          <w:lang w:val="en-GB"/>
        </w:rPr>
        <w:t>I.2.c</w:t>
      </w:r>
      <w:r w:rsidRPr="00F42BD1">
        <w:rPr>
          <w:rFonts w:ascii="Times New Roman" w:hAnsi="Times New Roman"/>
          <w:sz w:val="20"/>
          <w:szCs w:val="20"/>
          <w:lang w:val="en-GB"/>
        </w:rPr>
        <w:t xml:space="preserve">.) </w:t>
      </w:r>
      <w:r w:rsidR="00730324" w:rsidRPr="00F42BD1">
        <w:rPr>
          <w:rFonts w:ascii="Times New Roman" w:hAnsi="Times New Roman"/>
          <w:sz w:val="20"/>
          <w:szCs w:val="20"/>
          <w:lang w:val="en-GB"/>
        </w:rPr>
        <w:t>In</w:t>
      </w:r>
      <w:r w:rsidR="00EC554A" w:rsidRPr="00F42BD1">
        <w:rPr>
          <w:rFonts w:ascii="Times New Roman" w:hAnsi="Times New Roman"/>
          <w:sz w:val="20"/>
          <w:szCs w:val="20"/>
          <w:lang w:val="en-GB"/>
        </w:rPr>
        <w:t xml:space="preserve"> </w:t>
      </w:r>
      <w:r w:rsidR="00730324" w:rsidRPr="00F42BD1">
        <w:rPr>
          <w:rFonts w:ascii="Times New Roman" w:hAnsi="Times New Roman"/>
          <w:sz w:val="20"/>
          <w:szCs w:val="20"/>
          <w:lang w:val="en-GB"/>
        </w:rPr>
        <w:t>t</w:t>
      </w:r>
      <w:r w:rsidR="00EC554A" w:rsidRPr="00F42BD1">
        <w:rPr>
          <w:rFonts w:ascii="Times New Roman" w:hAnsi="Times New Roman"/>
          <w:sz w:val="20"/>
          <w:szCs w:val="20"/>
          <w:lang w:val="en-GB"/>
        </w:rPr>
        <w:t xml:space="preserve">he event of the </w:t>
      </w:r>
      <w:r w:rsidR="00730324" w:rsidRPr="00F42BD1">
        <w:rPr>
          <w:rFonts w:ascii="Times New Roman" w:hAnsi="Times New Roman"/>
          <w:sz w:val="20"/>
          <w:szCs w:val="20"/>
          <w:lang w:val="en-GB"/>
        </w:rPr>
        <w:t>Tenants’</w:t>
      </w:r>
      <w:r w:rsidR="00EC554A" w:rsidRPr="00F42BD1">
        <w:rPr>
          <w:rFonts w:ascii="Times New Roman" w:hAnsi="Times New Roman"/>
          <w:sz w:val="20"/>
          <w:szCs w:val="20"/>
          <w:lang w:val="en-GB"/>
        </w:rPr>
        <w:t xml:space="preserve"> delay of payment of the entire amount of the Rent and the caution money until the deadline above</w:t>
      </w:r>
      <w:r w:rsidR="0014580C" w:rsidRPr="00F42BD1">
        <w:rPr>
          <w:rFonts w:ascii="Times New Roman" w:hAnsi="Times New Roman"/>
          <w:sz w:val="20"/>
          <w:szCs w:val="20"/>
          <w:lang w:val="en-GB"/>
        </w:rPr>
        <w:t xml:space="preserve">, the Tenant shall not have the right to move in to the Hostel until the payment of the Rent. </w:t>
      </w:r>
      <w:r w:rsidR="00730324" w:rsidRPr="00F42BD1">
        <w:rPr>
          <w:rFonts w:ascii="Times New Roman" w:hAnsi="Times New Roman"/>
          <w:sz w:val="20"/>
          <w:szCs w:val="20"/>
          <w:lang w:val="en-GB"/>
        </w:rPr>
        <w:t>This</w:t>
      </w:r>
      <w:r w:rsidR="0014580C" w:rsidRPr="00F42BD1">
        <w:rPr>
          <w:rFonts w:ascii="Times New Roman" w:hAnsi="Times New Roman"/>
          <w:sz w:val="20"/>
          <w:szCs w:val="20"/>
          <w:lang w:val="en-GB"/>
        </w:rPr>
        <w:t xml:space="preserve"> Lease contract shall only come into force</w:t>
      </w:r>
      <w:r w:rsidR="00EC554A" w:rsidRPr="00F42BD1">
        <w:rPr>
          <w:rFonts w:ascii="Times New Roman" w:hAnsi="Times New Roman"/>
          <w:sz w:val="20"/>
          <w:szCs w:val="20"/>
          <w:lang w:val="en-GB"/>
        </w:rPr>
        <w:t xml:space="preserve"> </w:t>
      </w:r>
      <w:r w:rsidR="0014580C" w:rsidRPr="00F42BD1">
        <w:rPr>
          <w:rFonts w:ascii="Times New Roman" w:hAnsi="Times New Roman"/>
          <w:sz w:val="20"/>
          <w:szCs w:val="20"/>
          <w:lang w:val="en-GB"/>
        </w:rPr>
        <w:t xml:space="preserve">and effect upon the payment of the Rent and caution money. </w:t>
      </w:r>
    </w:p>
    <w:p w:rsidR="00950BB8" w:rsidRDefault="00950BB8" w:rsidP="00950BB8">
      <w:pPr>
        <w:pBdr>
          <w:bottom w:val="single" w:sz="6" w:space="0" w:color="auto"/>
        </w:pBdr>
        <w:spacing w:after="0" w:line="240" w:lineRule="auto"/>
        <w:jc w:val="both"/>
        <w:rPr>
          <w:rFonts w:ascii="Times New Roman" w:hAnsi="Times New Roman"/>
          <w:sz w:val="20"/>
          <w:szCs w:val="20"/>
          <w:u w:val="single"/>
          <w:lang w:val="en-GB"/>
        </w:rPr>
      </w:pPr>
    </w:p>
    <w:p w:rsidR="005E4A14" w:rsidRPr="00950BB8" w:rsidRDefault="005E4A14" w:rsidP="00950BB8">
      <w:pPr>
        <w:pBdr>
          <w:bottom w:val="single" w:sz="6" w:space="0" w:color="auto"/>
        </w:pBdr>
        <w:spacing w:after="0" w:line="240" w:lineRule="auto"/>
        <w:jc w:val="both"/>
        <w:rPr>
          <w:rFonts w:ascii="Times New Roman" w:hAnsi="Times New Roman"/>
          <w:sz w:val="20"/>
          <w:szCs w:val="20"/>
          <w:u w:val="single"/>
          <w:lang w:val="en-GB"/>
        </w:rPr>
      </w:pPr>
      <w:r w:rsidRPr="00950BB8">
        <w:rPr>
          <w:rFonts w:ascii="Times New Roman" w:hAnsi="Times New Roman"/>
          <w:sz w:val="20"/>
          <w:szCs w:val="20"/>
          <w:u w:val="single"/>
          <w:lang w:val="en-GB"/>
        </w:rPr>
        <w:t>II</w:t>
      </w:r>
      <w:proofErr w:type="gramStart"/>
      <w:r w:rsidRPr="00950BB8">
        <w:rPr>
          <w:rFonts w:ascii="Times New Roman" w:hAnsi="Times New Roman"/>
          <w:sz w:val="20"/>
          <w:szCs w:val="20"/>
          <w:u w:val="single"/>
          <w:lang w:val="en-GB"/>
        </w:rPr>
        <w:t>./</w:t>
      </w:r>
      <w:proofErr w:type="gramEnd"/>
      <w:r w:rsidRPr="00950BB8">
        <w:rPr>
          <w:rFonts w:ascii="Times New Roman" w:hAnsi="Times New Roman"/>
          <w:sz w:val="20"/>
          <w:szCs w:val="20"/>
          <w:u w:val="single"/>
          <w:lang w:val="en-GB"/>
        </w:rPr>
        <w:t xml:space="preserve"> </w:t>
      </w:r>
      <w:r w:rsidR="0014580C" w:rsidRPr="00950BB8">
        <w:rPr>
          <w:rFonts w:ascii="Times New Roman" w:hAnsi="Times New Roman"/>
          <w:sz w:val="20"/>
          <w:szCs w:val="20"/>
          <w:u w:val="single"/>
          <w:lang w:val="en-GB"/>
        </w:rPr>
        <w:t>The term of the contract, termination</w:t>
      </w:r>
      <w:r w:rsidRPr="00950BB8">
        <w:rPr>
          <w:rFonts w:ascii="Times New Roman" w:hAnsi="Times New Roman"/>
          <w:sz w:val="20"/>
          <w:szCs w:val="20"/>
          <w:u w:val="single"/>
          <w:lang w:val="en-GB"/>
        </w:rPr>
        <w:t>:</w:t>
      </w:r>
    </w:p>
    <w:p w:rsidR="00950BB8" w:rsidRDefault="00950BB8" w:rsidP="00950BB8">
      <w:pPr>
        <w:pStyle w:val="Default"/>
        <w:jc w:val="both"/>
        <w:rPr>
          <w:color w:val="auto"/>
          <w:sz w:val="20"/>
          <w:szCs w:val="20"/>
          <w:lang w:val="en-GB"/>
        </w:rPr>
      </w:pPr>
    </w:p>
    <w:p w:rsidR="009C1422" w:rsidRPr="00F42BD1" w:rsidRDefault="000E4242" w:rsidP="00950BB8">
      <w:pPr>
        <w:pStyle w:val="Default"/>
        <w:jc w:val="both"/>
        <w:rPr>
          <w:sz w:val="20"/>
          <w:szCs w:val="20"/>
          <w:lang w:val="en-GB"/>
        </w:rPr>
      </w:pPr>
      <w:r w:rsidRPr="00F42BD1">
        <w:rPr>
          <w:color w:val="auto"/>
          <w:sz w:val="20"/>
          <w:szCs w:val="20"/>
          <w:lang w:val="en-GB"/>
        </w:rPr>
        <w:t>II</w:t>
      </w:r>
      <w:r w:rsidRPr="00F42BD1">
        <w:rPr>
          <w:sz w:val="20"/>
          <w:szCs w:val="20"/>
          <w:lang w:val="en-GB"/>
        </w:rPr>
        <w:t>.1.</w:t>
      </w:r>
      <w:r w:rsidR="009C1422" w:rsidRPr="00F42BD1">
        <w:rPr>
          <w:sz w:val="20"/>
          <w:szCs w:val="20"/>
          <w:lang w:val="en-GB"/>
        </w:rPr>
        <w:t>a</w:t>
      </w:r>
      <w:r w:rsidR="00F42BD1">
        <w:rPr>
          <w:sz w:val="20"/>
          <w:szCs w:val="20"/>
          <w:lang w:val="en-GB"/>
        </w:rPr>
        <w:t>.)</w:t>
      </w:r>
      <w:r w:rsidR="0014580C" w:rsidRPr="00F42BD1">
        <w:rPr>
          <w:sz w:val="20"/>
          <w:szCs w:val="20"/>
          <w:lang w:val="en-GB"/>
        </w:rPr>
        <w:t xml:space="preserve"> The term of the contract in the 1</w:t>
      </w:r>
      <w:r w:rsidR="007728CC" w:rsidRPr="00F42BD1">
        <w:rPr>
          <w:sz w:val="20"/>
          <w:szCs w:val="20"/>
          <w:vertAlign w:val="superscript"/>
          <w:lang w:val="en-GB"/>
        </w:rPr>
        <w:t>st</w:t>
      </w:r>
      <w:r w:rsidR="007728CC" w:rsidRPr="00F42BD1">
        <w:rPr>
          <w:sz w:val="20"/>
          <w:szCs w:val="20"/>
          <w:lang w:val="en-GB"/>
        </w:rPr>
        <w:t xml:space="preserve"> </w:t>
      </w:r>
      <w:r w:rsidR="0014580C" w:rsidRPr="00F42BD1">
        <w:rPr>
          <w:sz w:val="20"/>
          <w:szCs w:val="20"/>
          <w:lang w:val="en-GB"/>
        </w:rPr>
        <w:t xml:space="preserve">semester </w:t>
      </w:r>
      <w:r w:rsidR="007728CC" w:rsidRPr="00F42BD1">
        <w:rPr>
          <w:sz w:val="20"/>
          <w:szCs w:val="20"/>
          <w:lang w:val="en-GB"/>
        </w:rPr>
        <w:t>shall serve from the 15</w:t>
      </w:r>
      <w:r w:rsidR="007728CC" w:rsidRPr="00F42BD1">
        <w:rPr>
          <w:sz w:val="20"/>
          <w:szCs w:val="20"/>
          <w:vertAlign w:val="superscript"/>
          <w:lang w:val="en-GB"/>
        </w:rPr>
        <w:t>th</w:t>
      </w:r>
      <w:r w:rsidR="007728CC" w:rsidRPr="00F42BD1">
        <w:rPr>
          <w:sz w:val="20"/>
          <w:szCs w:val="20"/>
          <w:lang w:val="en-GB"/>
        </w:rPr>
        <w:t xml:space="preserve"> of August 20.... </w:t>
      </w:r>
      <w:proofErr w:type="gramStart"/>
      <w:r w:rsidR="007728CC" w:rsidRPr="00F42BD1">
        <w:rPr>
          <w:sz w:val="20"/>
          <w:szCs w:val="20"/>
          <w:lang w:val="en-GB"/>
        </w:rPr>
        <w:t>until</w:t>
      </w:r>
      <w:proofErr w:type="gramEnd"/>
      <w:r w:rsidR="007728CC" w:rsidRPr="00F42BD1">
        <w:rPr>
          <w:sz w:val="20"/>
          <w:szCs w:val="20"/>
          <w:lang w:val="en-GB"/>
        </w:rPr>
        <w:t xml:space="preserve"> 15</w:t>
      </w:r>
      <w:r w:rsidR="007728CC" w:rsidRPr="00F42BD1">
        <w:rPr>
          <w:sz w:val="20"/>
          <w:szCs w:val="20"/>
          <w:vertAlign w:val="superscript"/>
          <w:lang w:val="en-GB"/>
        </w:rPr>
        <w:t>th</w:t>
      </w:r>
      <w:r w:rsidR="007728CC" w:rsidRPr="00F42BD1">
        <w:rPr>
          <w:sz w:val="20"/>
          <w:szCs w:val="20"/>
          <w:lang w:val="en-GB"/>
        </w:rPr>
        <w:t xml:space="preserve"> of February 20.... </w:t>
      </w:r>
    </w:p>
    <w:p w:rsidR="00950BB8" w:rsidRDefault="00950BB8" w:rsidP="00950BB8">
      <w:pPr>
        <w:pStyle w:val="Default"/>
        <w:jc w:val="both"/>
        <w:rPr>
          <w:sz w:val="20"/>
          <w:szCs w:val="20"/>
          <w:lang w:val="en-GB"/>
        </w:rPr>
      </w:pPr>
    </w:p>
    <w:p w:rsidR="009C1422" w:rsidRPr="00F42BD1" w:rsidRDefault="00F42BD1" w:rsidP="00950BB8">
      <w:pPr>
        <w:pStyle w:val="Default"/>
        <w:jc w:val="both"/>
        <w:rPr>
          <w:sz w:val="20"/>
          <w:szCs w:val="20"/>
          <w:lang w:val="en-GB"/>
        </w:rPr>
      </w:pPr>
      <w:r>
        <w:rPr>
          <w:sz w:val="20"/>
          <w:szCs w:val="20"/>
          <w:lang w:val="en-GB"/>
        </w:rPr>
        <w:t>II.1.</w:t>
      </w:r>
      <w:r w:rsidR="009C1422" w:rsidRPr="00F42BD1">
        <w:rPr>
          <w:sz w:val="20"/>
          <w:szCs w:val="20"/>
          <w:lang w:val="en-GB"/>
        </w:rPr>
        <w:t>b</w:t>
      </w:r>
      <w:r>
        <w:rPr>
          <w:sz w:val="20"/>
          <w:szCs w:val="20"/>
          <w:lang w:val="en-GB"/>
        </w:rPr>
        <w:t>)</w:t>
      </w:r>
      <w:r w:rsidR="0014580C" w:rsidRPr="00F42BD1">
        <w:rPr>
          <w:sz w:val="20"/>
          <w:szCs w:val="20"/>
          <w:lang w:val="en-GB"/>
        </w:rPr>
        <w:t xml:space="preserve"> </w:t>
      </w:r>
      <w:r w:rsidR="007728CC" w:rsidRPr="00F42BD1">
        <w:rPr>
          <w:sz w:val="20"/>
          <w:szCs w:val="20"/>
          <w:lang w:val="en-GB"/>
        </w:rPr>
        <w:t>The term of the contract in the 2</w:t>
      </w:r>
      <w:r w:rsidR="007728CC" w:rsidRPr="00F42BD1">
        <w:rPr>
          <w:sz w:val="20"/>
          <w:szCs w:val="20"/>
          <w:vertAlign w:val="superscript"/>
          <w:lang w:val="en-GB"/>
        </w:rPr>
        <w:t>nd</w:t>
      </w:r>
      <w:r w:rsidR="007728CC" w:rsidRPr="00F42BD1">
        <w:rPr>
          <w:sz w:val="20"/>
          <w:szCs w:val="20"/>
          <w:lang w:val="en-GB"/>
        </w:rPr>
        <w:t xml:space="preserve"> semester shall serve from the 15</w:t>
      </w:r>
      <w:r w:rsidR="007728CC" w:rsidRPr="00F42BD1">
        <w:rPr>
          <w:sz w:val="20"/>
          <w:szCs w:val="20"/>
          <w:vertAlign w:val="superscript"/>
          <w:lang w:val="en-GB"/>
        </w:rPr>
        <w:t>th</w:t>
      </w:r>
      <w:r w:rsidR="007728CC" w:rsidRPr="00F42BD1">
        <w:rPr>
          <w:sz w:val="20"/>
          <w:szCs w:val="20"/>
          <w:lang w:val="en-GB"/>
        </w:rPr>
        <w:t xml:space="preserve"> of February 20.... </w:t>
      </w:r>
      <w:proofErr w:type="gramStart"/>
      <w:r w:rsidR="007728CC" w:rsidRPr="00F42BD1">
        <w:rPr>
          <w:sz w:val="20"/>
          <w:szCs w:val="20"/>
          <w:lang w:val="en-GB"/>
        </w:rPr>
        <w:t>until</w:t>
      </w:r>
      <w:proofErr w:type="gramEnd"/>
      <w:r w:rsidR="007728CC" w:rsidRPr="00F42BD1">
        <w:rPr>
          <w:sz w:val="20"/>
          <w:szCs w:val="20"/>
          <w:lang w:val="en-GB"/>
        </w:rPr>
        <w:t xml:space="preserve"> the 15</w:t>
      </w:r>
      <w:r w:rsidR="007728CC" w:rsidRPr="00F42BD1">
        <w:rPr>
          <w:sz w:val="20"/>
          <w:szCs w:val="20"/>
          <w:vertAlign w:val="superscript"/>
          <w:lang w:val="en-GB"/>
        </w:rPr>
        <w:t>th</w:t>
      </w:r>
      <w:r w:rsidR="007728CC" w:rsidRPr="00F42BD1">
        <w:rPr>
          <w:sz w:val="20"/>
          <w:szCs w:val="20"/>
          <w:lang w:val="en-GB"/>
        </w:rPr>
        <w:t xml:space="preserve"> of August 20....</w:t>
      </w:r>
    </w:p>
    <w:p w:rsidR="009C1422" w:rsidRPr="00F42BD1" w:rsidRDefault="009C1422" w:rsidP="00950BB8">
      <w:pPr>
        <w:pStyle w:val="Default"/>
        <w:jc w:val="both"/>
        <w:rPr>
          <w:sz w:val="20"/>
          <w:szCs w:val="20"/>
          <w:lang w:val="en-GB"/>
        </w:rPr>
      </w:pPr>
    </w:p>
    <w:p w:rsidR="000E4242" w:rsidRPr="00F42BD1" w:rsidRDefault="007728CC" w:rsidP="00950BB8">
      <w:pPr>
        <w:pStyle w:val="Default"/>
        <w:jc w:val="both"/>
        <w:rPr>
          <w:sz w:val="20"/>
          <w:szCs w:val="20"/>
          <w:lang w:val="en-GB"/>
        </w:rPr>
      </w:pPr>
      <w:r w:rsidRPr="00F42BD1">
        <w:rPr>
          <w:sz w:val="20"/>
          <w:szCs w:val="20"/>
          <w:lang w:val="en-GB"/>
        </w:rPr>
        <w:t xml:space="preserve">The Landlord ensures to the Tenant the right of usage of the accommodation written in section I.1. </w:t>
      </w:r>
      <w:proofErr w:type="gramStart"/>
      <w:r w:rsidRPr="00F42BD1">
        <w:rPr>
          <w:sz w:val="20"/>
          <w:szCs w:val="20"/>
          <w:lang w:val="en-GB"/>
        </w:rPr>
        <w:t>above</w:t>
      </w:r>
      <w:proofErr w:type="gramEnd"/>
      <w:r w:rsidRPr="00F42BD1">
        <w:rPr>
          <w:sz w:val="20"/>
          <w:szCs w:val="20"/>
          <w:lang w:val="en-GB"/>
        </w:rPr>
        <w:t xml:space="preserve"> for a fixed period of time until the date written in section </w:t>
      </w:r>
      <w:r w:rsidR="009C1422" w:rsidRPr="00F42BD1">
        <w:rPr>
          <w:sz w:val="20"/>
          <w:szCs w:val="20"/>
          <w:lang w:val="en-GB"/>
        </w:rPr>
        <w:t>II</w:t>
      </w:r>
      <w:r w:rsidR="00F42BD1">
        <w:rPr>
          <w:sz w:val="20"/>
          <w:szCs w:val="20"/>
          <w:lang w:val="en-GB"/>
        </w:rPr>
        <w:t>.</w:t>
      </w:r>
      <w:r w:rsidR="009C1422" w:rsidRPr="00F42BD1">
        <w:rPr>
          <w:sz w:val="20"/>
          <w:szCs w:val="20"/>
          <w:lang w:val="en-GB"/>
        </w:rPr>
        <w:t>1</w:t>
      </w:r>
      <w:r w:rsidR="00F42BD1">
        <w:rPr>
          <w:sz w:val="20"/>
          <w:szCs w:val="20"/>
          <w:lang w:val="en-GB"/>
        </w:rPr>
        <w:t>.</w:t>
      </w:r>
      <w:r w:rsidR="009C1422" w:rsidRPr="00F42BD1">
        <w:rPr>
          <w:sz w:val="20"/>
          <w:szCs w:val="20"/>
          <w:lang w:val="en-GB"/>
        </w:rPr>
        <w:t xml:space="preserve">a, </w:t>
      </w:r>
      <w:r w:rsidRPr="00F42BD1">
        <w:rPr>
          <w:sz w:val="20"/>
          <w:szCs w:val="20"/>
          <w:lang w:val="en-GB"/>
        </w:rPr>
        <w:t>or</w:t>
      </w:r>
      <w:r w:rsidR="009C1422" w:rsidRPr="00F42BD1">
        <w:rPr>
          <w:sz w:val="20"/>
          <w:szCs w:val="20"/>
          <w:lang w:val="en-GB"/>
        </w:rPr>
        <w:t xml:space="preserve"> II</w:t>
      </w:r>
      <w:r w:rsidR="00F42BD1">
        <w:rPr>
          <w:sz w:val="20"/>
          <w:szCs w:val="20"/>
          <w:lang w:val="en-GB"/>
        </w:rPr>
        <w:t>.</w:t>
      </w:r>
      <w:r w:rsidR="009C1422" w:rsidRPr="00F42BD1">
        <w:rPr>
          <w:sz w:val="20"/>
          <w:szCs w:val="20"/>
          <w:lang w:val="en-GB"/>
        </w:rPr>
        <w:t>1</w:t>
      </w:r>
      <w:r w:rsidR="00F42BD1">
        <w:rPr>
          <w:sz w:val="20"/>
          <w:szCs w:val="20"/>
          <w:lang w:val="en-GB"/>
        </w:rPr>
        <w:t>.</w:t>
      </w:r>
      <w:r w:rsidR="009C1422" w:rsidRPr="00F42BD1">
        <w:rPr>
          <w:sz w:val="20"/>
          <w:szCs w:val="20"/>
          <w:lang w:val="en-GB"/>
        </w:rPr>
        <w:t>b</w:t>
      </w:r>
      <w:r w:rsidR="008D58EB" w:rsidRPr="00F42BD1">
        <w:rPr>
          <w:sz w:val="20"/>
          <w:szCs w:val="20"/>
          <w:lang w:val="en-GB"/>
        </w:rPr>
        <w:t xml:space="preserve">. </w:t>
      </w:r>
    </w:p>
    <w:p w:rsidR="00FA47B3" w:rsidRPr="00F42BD1" w:rsidRDefault="00FA47B3" w:rsidP="00950BB8">
      <w:pPr>
        <w:pStyle w:val="Default"/>
        <w:jc w:val="both"/>
        <w:rPr>
          <w:sz w:val="20"/>
          <w:szCs w:val="20"/>
          <w:lang w:val="en-GB"/>
        </w:rPr>
      </w:pPr>
    </w:p>
    <w:p w:rsidR="00E07F17" w:rsidRPr="00F42BD1" w:rsidRDefault="000E4242" w:rsidP="00950BB8">
      <w:pPr>
        <w:pStyle w:val="Default"/>
        <w:jc w:val="both"/>
        <w:rPr>
          <w:sz w:val="20"/>
          <w:szCs w:val="20"/>
          <w:lang w:val="en-GB"/>
        </w:rPr>
      </w:pPr>
      <w:r w:rsidRPr="00F42BD1">
        <w:rPr>
          <w:sz w:val="20"/>
          <w:szCs w:val="20"/>
          <w:lang w:val="en-GB"/>
        </w:rPr>
        <w:t>II</w:t>
      </w:r>
      <w:r w:rsidR="008D58EB" w:rsidRPr="00F42BD1">
        <w:rPr>
          <w:sz w:val="20"/>
          <w:szCs w:val="20"/>
          <w:lang w:val="en-GB"/>
        </w:rPr>
        <w:t>.2</w:t>
      </w:r>
      <w:r w:rsidR="00E07F17" w:rsidRPr="00F42BD1">
        <w:rPr>
          <w:sz w:val="20"/>
          <w:szCs w:val="20"/>
          <w:lang w:val="en-GB"/>
        </w:rPr>
        <w:t xml:space="preserve">.a.) </w:t>
      </w:r>
      <w:r w:rsidR="00F42BD1" w:rsidRPr="00F42BD1">
        <w:rPr>
          <w:sz w:val="20"/>
          <w:szCs w:val="20"/>
          <w:lang w:val="en-GB"/>
        </w:rPr>
        <w:t>Accommodations</w:t>
      </w:r>
      <w:r w:rsidR="007728CC" w:rsidRPr="00F42BD1">
        <w:rPr>
          <w:sz w:val="20"/>
          <w:szCs w:val="20"/>
          <w:lang w:val="en-GB"/>
        </w:rPr>
        <w:t xml:space="preserve"> in the Hostel (disposition of the rooms) shall be set by the Landlord. Any exchange of accommodations between Tenants shall be reported to the Landlord, and shall be subject to the prior consent of the Landlord. </w:t>
      </w:r>
    </w:p>
    <w:p w:rsidR="00950BB8" w:rsidRDefault="00950BB8" w:rsidP="00950BB8">
      <w:pPr>
        <w:pStyle w:val="Default"/>
        <w:jc w:val="both"/>
        <w:rPr>
          <w:sz w:val="20"/>
          <w:szCs w:val="20"/>
          <w:lang w:val="en-GB"/>
        </w:rPr>
      </w:pPr>
    </w:p>
    <w:p w:rsidR="00FA47B3" w:rsidRPr="00F42BD1" w:rsidRDefault="00F42BD1" w:rsidP="00950BB8">
      <w:pPr>
        <w:pStyle w:val="Default"/>
        <w:jc w:val="both"/>
        <w:rPr>
          <w:sz w:val="20"/>
          <w:szCs w:val="20"/>
          <w:lang w:val="en-GB"/>
        </w:rPr>
      </w:pPr>
      <w:r w:rsidRPr="00F42BD1">
        <w:rPr>
          <w:sz w:val="20"/>
          <w:szCs w:val="20"/>
          <w:lang w:val="en-GB"/>
        </w:rPr>
        <w:t>II.2.</w:t>
      </w:r>
      <w:r>
        <w:rPr>
          <w:sz w:val="20"/>
          <w:szCs w:val="20"/>
          <w:lang w:val="en-GB"/>
        </w:rPr>
        <w:t>b</w:t>
      </w:r>
      <w:r w:rsidRPr="00F42BD1">
        <w:rPr>
          <w:sz w:val="20"/>
          <w:szCs w:val="20"/>
          <w:lang w:val="en-GB"/>
        </w:rPr>
        <w:t xml:space="preserve">.) </w:t>
      </w:r>
      <w:proofErr w:type="gramStart"/>
      <w:r w:rsidR="006C0316" w:rsidRPr="00F42BD1">
        <w:rPr>
          <w:sz w:val="20"/>
          <w:szCs w:val="20"/>
          <w:lang w:val="en-GB"/>
        </w:rPr>
        <w:t>The</w:t>
      </w:r>
      <w:proofErr w:type="gramEnd"/>
      <w:r w:rsidR="006C0316" w:rsidRPr="00F42BD1">
        <w:rPr>
          <w:sz w:val="20"/>
          <w:szCs w:val="20"/>
          <w:lang w:val="en-GB"/>
        </w:rPr>
        <w:t xml:space="preserve"> Tenant living in the Hostel is not allowed to assign his/her accommodation and the additional services, and is not allowed to </w:t>
      </w:r>
      <w:r w:rsidR="00730324" w:rsidRPr="00F42BD1">
        <w:rPr>
          <w:sz w:val="20"/>
          <w:szCs w:val="20"/>
          <w:lang w:val="en-GB"/>
        </w:rPr>
        <w:t xml:space="preserve">grant any rental right on the accommodation to any third party. </w:t>
      </w:r>
    </w:p>
    <w:p w:rsidR="00FA47B3" w:rsidRPr="00F42BD1" w:rsidRDefault="00FA47B3" w:rsidP="00950BB8">
      <w:pPr>
        <w:pStyle w:val="Default"/>
        <w:ind w:firstLine="708"/>
        <w:jc w:val="both"/>
        <w:rPr>
          <w:sz w:val="20"/>
          <w:szCs w:val="20"/>
          <w:lang w:val="en-GB"/>
        </w:rPr>
      </w:pPr>
    </w:p>
    <w:p w:rsidR="004D1A06" w:rsidRPr="00F42BD1" w:rsidRDefault="004D1A06" w:rsidP="00950BB8">
      <w:pPr>
        <w:pStyle w:val="Default"/>
        <w:jc w:val="both"/>
        <w:rPr>
          <w:sz w:val="20"/>
          <w:szCs w:val="20"/>
          <w:lang w:val="en-GB"/>
        </w:rPr>
      </w:pPr>
      <w:r w:rsidRPr="00F42BD1">
        <w:rPr>
          <w:sz w:val="20"/>
          <w:szCs w:val="20"/>
          <w:lang w:val="en-GB"/>
        </w:rPr>
        <w:t>II.3.</w:t>
      </w:r>
      <w:r w:rsidR="003B1D03">
        <w:rPr>
          <w:sz w:val="20"/>
          <w:szCs w:val="20"/>
          <w:lang w:val="en-GB"/>
        </w:rPr>
        <w:t>)</w:t>
      </w:r>
      <w:r w:rsidRPr="00F42BD1">
        <w:rPr>
          <w:sz w:val="20"/>
          <w:szCs w:val="20"/>
          <w:lang w:val="en-GB"/>
        </w:rPr>
        <w:t xml:space="preserve"> </w:t>
      </w:r>
      <w:proofErr w:type="gramStart"/>
      <w:r w:rsidR="00730324" w:rsidRPr="00F42BD1">
        <w:rPr>
          <w:sz w:val="20"/>
          <w:szCs w:val="20"/>
          <w:lang w:val="en-GB"/>
        </w:rPr>
        <w:t>The</w:t>
      </w:r>
      <w:proofErr w:type="gramEnd"/>
      <w:r w:rsidR="00730324" w:rsidRPr="00F42BD1">
        <w:rPr>
          <w:sz w:val="20"/>
          <w:szCs w:val="20"/>
          <w:lang w:val="en-GB"/>
        </w:rPr>
        <w:t xml:space="preserve"> parties agree that they have concluded this contract for a fixed period written in section II.1. At the time of termination of this contract the Tenant shall settle with the </w:t>
      </w:r>
      <w:r w:rsidR="00240D82" w:rsidRPr="00F42BD1">
        <w:rPr>
          <w:sz w:val="20"/>
          <w:szCs w:val="20"/>
          <w:lang w:val="en-GB"/>
        </w:rPr>
        <w:t xml:space="preserve">items in the </w:t>
      </w:r>
      <w:r w:rsidR="00730324" w:rsidRPr="00F42BD1">
        <w:rPr>
          <w:sz w:val="20"/>
          <w:szCs w:val="20"/>
          <w:lang w:val="en-GB"/>
        </w:rPr>
        <w:t xml:space="preserve">inventory taken in accordance with section </w:t>
      </w:r>
      <w:r w:rsidR="00240D82" w:rsidRPr="00F42BD1">
        <w:rPr>
          <w:sz w:val="20"/>
          <w:szCs w:val="20"/>
          <w:lang w:val="en-GB"/>
        </w:rPr>
        <w:t xml:space="preserve">II.7, and in case an item is missing Tenant shall pay </w:t>
      </w:r>
      <w:r w:rsidR="00647F31" w:rsidRPr="00F42BD1">
        <w:rPr>
          <w:sz w:val="20"/>
          <w:szCs w:val="20"/>
          <w:lang w:val="en-GB"/>
        </w:rPr>
        <w:t>compensation to the Landlord</w:t>
      </w:r>
      <w:r w:rsidR="00240D82" w:rsidRPr="00F42BD1">
        <w:rPr>
          <w:sz w:val="20"/>
          <w:szCs w:val="20"/>
          <w:lang w:val="en-GB"/>
        </w:rPr>
        <w:t>.</w:t>
      </w:r>
    </w:p>
    <w:p w:rsidR="00FA47B3" w:rsidRPr="00F42BD1" w:rsidRDefault="00FA47B3" w:rsidP="00950BB8">
      <w:pPr>
        <w:pStyle w:val="Default"/>
        <w:jc w:val="both"/>
        <w:rPr>
          <w:sz w:val="20"/>
          <w:szCs w:val="20"/>
          <w:lang w:val="en-GB"/>
        </w:rPr>
      </w:pPr>
    </w:p>
    <w:p w:rsidR="004D1A06" w:rsidRPr="00F42BD1" w:rsidRDefault="004D1A06" w:rsidP="00950BB8">
      <w:pPr>
        <w:pStyle w:val="Default"/>
        <w:jc w:val="both"/>
        <w:rPr>
          <w:sz w:val="20"/>
          <w:szCs w:val="20"/>
          <w:lang w:val="en-GB"/>
        </w:rPr>
      </w:pPr>
      <w:r w:rsidRPr="00F42BD1">
        <w:rPr>
          <w:sz w:val="20"/>
          <w:szCs w:val="20"/>
          <w:lang w:val="en-GB"/>
        </w:rPr>
        <w:t>II.4.</w:t>
      </w:r>
      <w:r w:rsidR="003B1D03">
        <w:rPr>
          <w:sz w:val="20"/>
          <w:szCs w:val="20"/>
          <w:lang w:val="en-GB"/>
        </w:rPr>
        <w:t>)</w:t>
      </w:r>
      <w:r w:rsidRPr="00F42BD1">
        <w:rPr>
          <w:sz w:val="20"/>
          <w:szCs w:val="20"/>
          <w:lang w:val="en-GB"/>
        </w:rPr>
        <w:t xml:space="preserve"> </w:t>
      </w:r>
      <w:proofErr w:type="gramStart"/>
      <w:r w:rsidR="00240D82" w:rsidRPr="00F42BD1">
        <w:rPr>
          <w:sz w:val="20"/>
          <w:szCs w:val="20"/>
          <w:lang w:val="en-GB"/>
        </w:rPr>
        <w:t>At</w:t>
      </w:r>
      <w:proofErr w:type="gramEnd"/>
      <w:r w:rsidR="00240D82" w:rsidRPr="00F42BD1">
        <w:rPr>
          <w:sz w:val="20"/>
          <w:szCs w:val="20"/>
          <w:lang w:val="en-GB"/>
        </w:rPr>
        <w:t xml:space="preserve"> the time of moving out the Tenant shall return the Unit to the Landlord in the same condition as it was at the time of moving in.</w:t>
      </w:r>
    </w:p>
    <w:p w:rsidR="005B5F21" w:rsidRPr="00F42BD1" w:rsidRDefault="005B5F21" w:rsidP="00950BB8">
      <w:pPr>
        <w:pStyle w:val="Default"/>
        <w:jc w:val="both"/>
        <w:rPr>
          <w:sz w:val="20"/>
          <w:szCs w:val="20"/>
          <w:lang w:val="en-GB"/>
        </w:rPr>
      </w:pPr>
    </w:p>
    <w:p w:rsidR="0058300A" w:rsidRPr="00F42BD1" w:rsidRDefault="003419FC" w:rsidP="00950BB8">
      <w:pPr>
        <w:pStyle w:val="Default"/>
        <w:jc w:val="both"/>
        <w:rPr>
          <w:sz w:val="20"/>
          <w:szCs w:val="20"/>
          <w:lang w:val="en-GB"/>
        </w:rPr>
      </w:pPr>
      <w:r w:rsidRPr="00F42BD1">
        <w:rPr>
          <w:sz w:val="20"/>
          <w:szCs w:val="20"/>
          <w:lang w:val="en-GB"/>
        </w:rPr>
        <w:t>II.5.a.)</w:t>
      </w:r>
      <w:r w:rsidR="00240D82" w:rsidRPr="00F42BD1">
        <w:rPr>
          <w:sz w:val="20"/>
          <w:szCs w:val="20"/>
          <w:lang w:val="en-GB"/>
        </w:rPr>
        <w:t xml:space="preserve"> Should the Tenant </w:t>
      </w:r>
      <w:r w:rsidR="00240D82" w:rsidRPr="00F42BD1">
        <w:rPr>
          <w:sz w:val="20"/>
          <w:lang w:val="en-GB"/>
        </w:rPr>
        <w:t>show a conduct, being contradictory to the requirements for co-existence or to its obligations herein, or should commit a material breach of the Hostel’s „Policy”,  the fire protection regulation, the</w:t>
      </w:r>
      <w:r w:rsidR="0058300A" w:rsidRPr="00F42BD1">
        <w:rPr>
          <w:sz w:val="20"/>
          <w:lang w:val="en-GB"/>
        </w:rPr>
        <w:t xml:space="preserve"> accident protection</w:t>
      </w:r>
      <w:r w:rsidR="00240D82" w:rsidRPr="00F42BD1">
        <w:rPr>
          <w:sz w:val="20"/>
          <w:lang w:val="en-GB"/>
        </w:rPr>
        <w:t xml:space="preserve"> regulation, regulation for the safety of works, or the regulation on the ban of smoking the </w:t>
      </w:r>
      <w:r w:rsidR="0058300A" w:rsidRPr="00F42BD1">
        <w:rPr>
          <w:sz w:val="20"/>
          <w:lang w:val="en-GB"/>
        </w:rPr>
        <w:t>L</w:t>
      </w:r>
      <w:r w:rsidR="00240D82" w:rsidRPr="00F42BD1">
        <w:rPr>
          <w:sz w:val="20"/>
          <w:lang w:val="en-GB"/>
        </w:rPr>
        <w:t xml:space="preserve">andlord may terminate the contract with immediate effect.  </w:t>
      </w:r>
      <w:r w:rsidR="0058300A" w:rsidRPr="00F42BD1">
        <w:rPr>
          <w:sz w:val="20"/>
          <w:lang w:val="en-GB"/>
        </w:rPr>
        <w:t xml:space="preserve">In such a case the Tenant shall leave the Hostel within 3 days and shall lose the amount of Rent for the time remaining from the fixed period of the contract. </w:t>
      </w:r>
    </w:p>
    <w:p w:rsidR="00F42BD1" w:rsidRDefault="00F42BD1" w:rsidP="00950BB8">
      <w:pPr>
        <w:pStyle w:val="Default"/>
        <w:jc w:val="both"/>
        <w:rPr>
          <w:sz w:val="20"/>
          <w:szCs w:val="20"/>
          <w:lang w:val="en-GB"/>
        </w:rPr>
      </w:pPr>
    </w:p>
    <w:p w:rsidR="00F42BD1" w:rsidRDefault="00F42BD1" w:rsidP="00950BB8">
      <w:pPr>
        <w:pStyle w:val="Default"/>
        <w:jc w:val="both"/>
        <w:rPr>
          <w:sz w:val="20"/>
          <w:szCs w:val="20"/>
          <w:lang w:val="en-GB"/>
        </w:rPr>
      </w:pPr>
      <w:r w:rsidRPr="00F42BD1">
        <w:rPr>
          <w:sz w:val="20"/>
          <w:szCs w:val="20"/>
          <w:lang w:val="en-GB"/>
        </w:rPr>
        <w:t>II.5.</w:t>
      </w:r>
      <w:r>
        <w:rPr>
          <w:sz w:val="20"/>
          <w:szCs w:val="20"/>
          <w:lang w:val="en-GB"/>
        </w:rPr>
        <w:t>b</w:t>
      </w:r>
      <w:r w:rsidRPr="00F42BD1">
        <w:rPr>
          <w:sz w:val="20"/>
          <w:szCs w:val="20"/>
          <w:lang w:val="en-GB"/>
        </w:rPr>
        <w:t xml:space="preserve">.) </w:t>
      </w:r>
      <w:r w:rsidR="0058300A" w:rsidRPr="00F42BD1">
        <w:rPr>
          <w:sz w:val="20"/>
          <w:szCs w:val="20"/>
          <w:lang w:val="en-GB"/>
        </w:rPr>
        <w:t xml:space="preserve">Either of the parties shall have the right for the extraordinary termination of the contract if the other party breaches the contract or the </w:t>
      </w:r>
      <w:r w:rsidR="008D079C" w:rsidRPr="00F42BD1">
        <w:rPr>
          <w:sz w:val="20"/>
          <w:szCs w:val="20"/>
          <w:lang w:val="en-GB"/>
        </w:rPr>
        <w:t xml:space="preserve">effective laws in connection with the contract despite the other party’s </w:t>
      </w:r>
      <w:r w:rsidR="00BE373C" w:rsidRPr="00F42BD1">
        <w:rPr>
          <w:sz w:val="20"/>
          <w:szCs w:val="20"/>
          <w:lang w:val="en-GB"/>
        </w:rPr>
        <w:t xml:space="preserve">prior </w:t>
      </w:r>
      <w:r w:rsidR="008D079C" w:rsidRPr="00F42BD1">
        <w:rPr>
          <w:sz w:val="20"/>
          <w:szCs w:val="20"/>
          <w:lang w:val="en-GB"/>
        </w:rPr>
        <w:t xml:space="preserve">written notice. </w:t>
      </w:r>
      <w:r w:rsidR="00BE373C" w:rsidRPr="00F42BD1">
        <w:rPr>
          <w:sz w:val="20"/>
          <w:szCs w:val="20"/>
          <w:lang w:val="en-GB"/>
        </w:rPr>
        <w:t xml:space="preserve">No such prior notice shall be necessary if the </w:t>
      </w:r>
      <w:r w:rsidR="00FA2448" w:rsidRPr="00F42BD1">
        <w:rPr>
          <w:sz w:val="20"/>
          <w:szCs w:val="20"/>
          <w:lang w:val="en-GB"/>
        </w:rPr>
        <w:t xml:space="preserve">infringement is so serious that would cause the maintenance of the contract </w:t>
      </w:r>
      <w:r w:rsidR="00B7617A" w:rsidRPr="00F42BD1">
        <w:rPr>
          <w:sz w:val="20"/>
          <w:szCs w:val="20"/>
          <w:lang w:val="en-GB"/>
        </w:rPr>
        <w:t xml:space="preserve">unreasonably difficult for the other Party. </w:t>
      </w:r>
    </w:p>
    <w:p w:rsidR="00950BB8" w:rsidRDefault="00950BB8" w:rsidP="00950BB8">
      <w:pPr>
        <w:pStyle w:val="Default"/>
        <w:jc w:val="both"/>
        <w:rPr>
          <w:sz w:val="20"/>
          <w:szCs w:val="20"/>
          <w:lang w:val="en-GB"/>
        </w:rPr>
      </w:pPr>
    </w:p>
    <w:p w:rsidR="008D079C" w:rsidRPr="00F42BD1" w:rsidRDefault="00B7617A" w:rsidP="00950BB8">
      <w:pPr>
        <w:pStyle w:val="Default"/>
        <w:jc w:val="both"/>
        <w:rPr>
          <w:sz w:val="20"/>
          <w:szCs w:val="20"/>
          <w:lang w:val="en-GB"/>
        </w:rPr>
      </w:pPr>
      <w:r w:rsidRPr="00F42BD1">
        <w:rPr>
          <w:sz w:val="20"/>
          <w:szCs w:val="20"/>
          <w:lang w:val="en-GB"/>
        </w:rPr>
        <w:t xml:space="preserve">In addition to the reasons written herein the Parties take the following </w:t>
      </w:r>
      <w:r w:rsidR="00387782" w:rsidRPr="00F42BD1">
        <w:rPr>
          <w:sz w:val="20"/>
          <w:szCs w:val="20"/>
          <w:lang w:val="en-GB"/>
        </w:rPr>
        <w:t xml:space="preserve">events as such </w:t>
      </w:r>
      <w:r w:rsidRPr="00F42BD1">
        <w:rPr>
          <w:sz w:val="20"/>
          <w:szCs w:val="20"/>
          <w:lang w:val="en-GB"/>
        </w:rPr>
        <w:t xml:space="preserve">reasons </w:t>
      </w:r>
      <w:r w:rsidR="00387782" w:rsidRPr="00F42BD1">
        <w:rPr>
          <w:sz w:val="20"/>
          <w:szCs w:val="20"/>
          <w:lang w:val="en-GB"/>
        </w:rPr>
        <w:t>allowing extraordinary termination with immediate effect:</w:t>
      </w:r>
      <w:r w:rsidR="00BE373C" w:rsidRPr="00F42BD1">
        <w:rPr>
          <w:sz w:val="20"/>
          <w:szCs w:val="20"/>
          <w:lang w:val="en-GB"/>
        </w:rPr>
        <w:t xml:space="preserve"> </w:t>
      </w:r>
    </w:p>
    <w:p w:rsidR="00D564DE" w:rsidRPr="00F42BD1" w:rsidRDefault="00D564DE" w:rsidP="00950BB8">
      <w:pPr>
        <w:pStyle w:val="Default"/>
        <w:jc w:val="both"/>
        <w:rPr>
          <w:sz w:val="20"/>
          <w:lang w:val="en-GB"/>
        </w:rPr>
      </w:pPr>
      <w:proofErr w:type="gramStart"/>
      <w:r w:rsidRPr="00F42BD1">
        <w:rPr>
          <w:sz w:val="20"/>
          <w:szCs w:val="20"/>
          <w:lang w:val="en-GB"/>
        </w:rPr>
        <w:t>a./</w:t>
      </w:r>
      <w:proofErr w:type="gramEnd"/>
      <w:r w:rsidRPr="00F42BD1">
        <w:rPr>
          <w:sz w:val="20"/>
          <w:szCs w:val="20"/>
          <w:lang w:val="en-GB"/>
        </w:rPr>
        <w:t xml:space="preserve"> </w:t>
      </w:r>
      <w:r w:rsidR="00387782" w:rsidRPr="00F42BD1">
        <w:rPr>
          <w:sz w:val="20"/>
          <w:szCs w:val="20"/>
          <w:lang w:val="en-GB"/>
        </w:rPr>
        <w:t xml:space="preserve">The Tenant is in more than 30 days delay with the payment of the Rent. </w:t>
      </w:r>
      <w:proofErr w:type="gramStart"/>
      <w:r w:rsidRPr="00F42BD1">
        <w:rPr>
          <w:sz w:val="20"/>
          <w:szCs w:val="20"/>
          <w:lang w:val="en-GB"/>
        </w:rPr>
        <w:t>b./</w:t>
      </w:r>
      <w:proofErr w:type="gramEnd"/>
      <w:r w:rsidRPr="00F42BD1">
        <w:rPr>
          <w:sz w:val="20"/>
          <w:szCs w:val="20"/>
          <w:lang w:val="en-GB"/>
        </w:rPr>
        <w:t xml:space="preserve"> </w:t>
      </w:r>
      <w:r w:rsidR="00387782" w:rsidRPr="00F42BD1">
        <w:rPr>
          <w:sz w:val="20"/>
          <w:szCs w:val="20"/>
          <w:lang w:val="en-GB"/>
        </w:rPr>
        <w:t>The Tenant uses the leased property for purposes other than the</w:t>
      </w:r>
      <w:r w:rsidR="00387782" w:rsidRPr="00F42BD1">
        <w:rPr>
          <w:rStyle w:val="grame"/>
          <w:sz w:val="20"/>
          <w:szCs w:val="23"/>
          <w:lang w:val="en-GB"/>
        </w:rPr>
        <w:t xml:space="preserve"> proper use</w:t>
      </w:r>
      <w:r w:rsidR="00387782" w:rsidRPr="00F42BD1">
        <w:rPr>
          <w:sz w:val="20"/>
          <w:szCs w:val="20"/>
          <w:lang w:val="en-GB"/>
        </w:rPr>
        <w:t xml:space="preserve"> in accordance with the function. </w:t>
      </w:r>
      <w:proofErr w:type="gramStart"/>
      <w:r w:rsidRPr="00F42BD1">
        <w:rPr>
          <w:sz w:val="20"/>
          <w:szCs w:val="20"/>
          <w:lang w:val="en-GB"/>
        </w:rPr>
        <w:t>c./</w:t>
      </w:r>
      <w:proofErr w:type="gramEnd"/>
      <w:r w:rsidRPr="00F42BD1">
        <w:rPr>
          <w:sz w:val="20"/>
          <w:szCs w:val="20"/>
          <w:lang w:val="en-GB"/>
        </w:rPr>
        <w:t xml:space="preserve"> </w:t>
      </w:r>
      <w:r w:rsidR="001A72E5" w:rsidRPr="00F42BD1">
        <w:rPr>
          <w:sz w:val="20"/>
          <w:szCs w:val="20"/>
          <w:lang w:val="en-GB"/>
        </w:rPr>
        <w:t xml:space="preserve">the distraction of the tranquillity of the Hostel and its surroundings, </w:t>
      </w:r>
      <w:r w:rsidRPr="00F42BD1">
        <w:rPr>
          <w:sz w:val="20"/>
          <w:szCs w:val="20"/>
          <w:lang w:val="en-GB"/>
        </w:rPr>
        <w:t>d./</w:t>
      </w:r>
      <w:r w:rsidR="001A72E5" w:rsidRPr="00F42BD1">
        <w:rPr>
          <w:sz w:val="20"/>
          <w:szCs w:val="20"/>
          <w:lang w:val="en-GB"/>
        </w:rPr>
        <w:t xml:space="preserve"> the sublease or alteration of the leased property without permission, </w:t>
      </w:r>
      <w:r w:rsidRPr="00F42BD1">
        <w:rPr>
          <w:sz w:val="20"/>
          <w:szCs w:val="20"/>
          <w:lang w:val="en-GB"/>
        </w:rPr>
        <w:t xml:space="preserve">e./ </w:t>
      </w:r>
      <w:r w:rsidR="001A72E5" w:rsidRPr="00F42BD1">
        <w:rPr>
          <w:sz w:val="20"/>
          <w:szCs w:val="20"/>
          <w:lang w:val="en-GB"/>
        </w:rPr>
        <w:t xml:space="preserve">violation of the regulations of the authorities concerning the operation of the leased property. </w:t>
      </w:r>
      <w:r w:rsidR="00560FD2">
        <w:rPr>
          <w:sz w:val="20"/>
          <w:szCs w:val="20"/>
          <w:lang w:val="en-GB"/>
        </w:rPr>
        <w:t>f</w:t>
      </w:r>
      <w:r w:rsidRPr="00F42BD1">
        <w:rPr>
          <w:sz w:val="20"/>
          <w:szCs w:val="20"/>
          <w:lang w:val="en-GB"/>
        </w:rPr>
        <w:t xml:space="preserve">./ </w:t>
      </w:r>
      <w:r w:rsidR="001A72E5" w:rsidRPr="00F42BD1">
        <w:rPr>
          <w:sz w:val="20"/>
          <w:lang w:val="en-GB"/>
        </w:rPr>
        <w:t xml:space="preserve">damage the Leased Property by intention, commitment of a crime, storage of explosives, </w:t>
      </w:r>
      <w:r w:rsidR="00F42BD1" w:rsidRPr="00F42BD1">
        <w:rPr>
          <w:sz w:val="20"/>
          <w:lang w:val="en-GB"/>
        </w:rPr>
        <w:t>radioactive</w:t>
      </w:r>
      <w:r w:rsidR="001A72E5" w:rsidRPr="00F42BD1">
        <w:rPr>
          <w:sz w:val="20"/>
          <w:lang w:val="en-GB"/>
        </w:rPr>
        <w:t xml:space="preserve"> or highly </w:t>
      </w:r>
      <w:r w:rsidR="00F42BD1" w:rsidRPr="00F42BD1">
        <w:rPr>
          <w:sz w:val="20"/>
          <w:lang w:val="en-GB"/>
        </w:rPr>
        <w:t>dangerous</w:t>
      </w:r>
      <w:r w:rsidR="001A72E5" w:rsidRPr="00F42BD1">
        <w:rPr>
          <w:sz w:val="20"/>
          <w:lang w:val="en-GB"/>
        </w:rPr>
        <w:t xml:space="preserve"> materials, or materials, keeping of live animals. </w:t>
      </w:r>
    </w:p>
    <w:p w:rsidR="001A72E5" w:rsidRPr="00F42BD1" w:rsidRDefault="001A72E5" w:rsidP="00950BB8">
      <w:pPr>
        <w:pStyle w:val="Default"/>
        <w:jc w:val="both"/>
        <w:rPr>
          <w:sz w:val="20"/>
          <w:szCs w:val="20"/>
          <w:lang w:val="en-GB"/>
        </w:rPr>
      </w:pPr>
    </w:p>
    <w:p w:rsidR="004B5BB4" w:rsidRDefault="00FA47B3" w:rsidP="00950BB8">
      <w:pPr>
        <w:pStyle w:val="Default"/>
        <w:jc w:val="both"/>
        <w:rPr>
          <w:sz w:val="20"/>
          <w:szCs w:val="20"/>
          <w:u w:val="single"/>
          <w:lang w:val="en-GB"/>
        </w:rPr>
      </w:pPr>
      <w:r w:rsidRPr="00F42BD1">
        <w:rPr>
          <w:sz w:val="20"/>
          <w:szCs w:val="20"/>
          <w:u w:val="single"/>
          <w:lang w:val="en-GB"/>
        </w:rPr>
        <w:t>III.</w:t>
      </w:r>
      <w:r w:rsidR="00F42BD1">
        <w:rPr>
          <w:sz w:val="20"/>
          <w:szCs w:val="20"/>
          <w:u w:val="single"/>
          <w:lang w:val="en-GB"/>
        </w:rPr>
        <w:t xml:space="preserve"> </w:t>
      </w:r>
      <w:r w:rsidR="001A72E5" w:rsidRPr="00F42BD1">
        <w:rPr>
          <w:sz w:val="20"/>
          <w:szCs w:val="20"/>
          <w:u w:val="single"/>
          <w:lang w:val="en-GB"/>
        </w:rPr>
        <w:t>Rights and obligations of the parties</w:t>
      </w:r>
    </w:p>
    <w:p w:rsidR="00950BB8" w:rsidRPr="00F42BD1" w:rsidRDefault="00950BB8" w:rsidP="00950BB8">
      <w:pPr>
        <w:pStyle w:val="Default"/>
        <w:jc w:val="both"/>
        <w:rPr>
          <w:sz w:val="20"/>
          <w:szCs w:val="20"/>
          <w:u w:val="single"/>
          <w:lang w:val="en-GB"/>
        </w:rPr>
      </w:pPr>
    </w:p>
    <w:p w:rsidR="000E4242" w:rsidRPr="00F42BD1" w:rsidRDefault="004D1A06" w:rsidP="00950BB8">
      <w:pPr>
        <w:pStyle w:val="Default"/>
        <w:jc w:val="both"/>
        <w:rPr>
          <w:sz w:val="20"/>
          <w:szCs w:val="20"/>
          <w:lang w:val="en-GB"/>
        </w:rPr>
      </w:pPr>
      <w:r w:rsidRPr="00F42BD1">
        <w:rPr>
          <w:sz w:val="20"/>
          <w:szCs w:val="20"/>
          <w:lang w:val="en-GB"/>
        </w:rPr>
        <w:t>III.1</w:t>
      </w:r>
      <w:r w:rsidR="00E07F17" w:rsidRPr="00F42BD1">
        <w:rPr>
          <w:sz w:val="20"/>
          <w:szCs w:val="20"/>
          <w:lang w:val="en-GB"/>
        </w:rPr>
        <w:t>.</w:t>
      </w:r>
      <w:r w:rsidR="003B1D03">
        <w:rPr>
          <w:sz w:val="20"/>
          <w:szCs w:val="20"/>
          <w:lang w:val="en-GB"/>
        </w:rPr>
        <w:t>)</w:t>
      </w:r>
      <w:r w:rsidR="00E07F17" w:rsidRPr="00F42BD1">
        <w:rPr>
          <w:sz w:val="20"/>
          <w:szCs w:val="20"/>
          <w:lang w:val="en-GB"/>
        </w:rPr>
        <w:t xml:space="preserve"> </w:t>
      </w:r>
      <w:r w:rsidR="001A72E5" w:rsidRPr="00F42BD1">
        <w:rPr>
          <w:sz w:val="20"/>
          <w:szCs w:val="20"/>
          <w:lang w:val="en-GB"/>
        </w:rPr>
        <w:t>The usage of the accommodation includes basic services related to the usage of the room (utilities) and other services provided gratuitously by the Landlord (cleaning services, i</w:t>
      </w:r>
      <w:r w:rsidR="00E31D09" w:rsidRPr="00F42BD1">
        <w:rPr>
          <w:sz w:val="20"/>
          <w:szCs w:val="20"/>
          <w:lang w:val="en-GB"/>
        </w:rPr>
        <w:t>.</w:t>
      </w:r>
      <w:r w:rsidR="001A72E5" w:rsidRPr="00F42BD1">
        <w:rPr>
          <w:sz w:val="20"/>
          <w:szCs w:val="20"/>
          <w:lang w:val="en-GB"/>
        </w:rPr>
        <w:t xml:space="preserve">e. one cleaning weekly in the rooms, washing, drying and ironing services, TV set in every room, WIFI internet connection, 24hour </w:t>
      </w:r>
      <w:r w:rsidR="00E31D09" w:rsidRPr="00F42BD1">
        <w:rPr>
          <w:sz w:val="20"/>
          <w:szCs w:val="20"/>
          <w:lang w:val="en-GB"/>
        </w:rPr>
        <w:t>reception service</w:t>
      </w:r>
      <w:r w:rsidR="00560FD2">
        <w:rPr>
          <w:sz w:val="20"/>
          <w:szCs w:val="20"/>
          <w:lang w:val="en-GB"/>
        </w:rPr>
        <w:t>)</w:t>
      </w:r>
      <w:r w:rsidR="00E31D09" w:rsidRPr="00F42BD1">
        <w:rPr>
          <w:sz w:val="20"/>
          <w:szCs w:val="20"/>
          <w:lang w:val="en-GB"/>
        </w:rPr>
        <w:t xml:space="preserve">. Additional list of actual services for fee shall be set out by the Landlord by public summons. The washing service is available for free one time in a week. </w:t>
      </w:r>
    </w:p>
    <w:p w:rsidR="004B5BB4" w:rsidRPr="00F42BD1" w:rsidRDefault="004B5BB4" w:rsidP="00950BB8">
      <w:pPr>
        <w:pStyle w:val="Default"/>
        <w:jc w:val="both"/>
        <w:rPr>
          <w:sz w:val="20"/>
          <w:szCs w:val="20"/>
          <w:lang w:val="en-GB"/>
        </w:rPr>
      </w:pPr>
    </w:p>
    <w:p w:rsidR="008D58EB" w:rsidRPr="00F42BD1" w:rsidRDefault="000E4242" w:rsidP="00950BB8">
      <w:pPr>
        <w:pStyle w:val="Default"/>
        <w:jc w:val="both"/>
        <w:rPr>
          <w:sz w:val="20"/>
          <w:szCs w:val="20"/>
          <w:lang w:val="en-GB"/>
        </w:rPr>
      </w:pPr>
      <w:r w:rsidRPr="00F42BD1">
        <w:rPr>
          <w:sz w:val="20"/>
          <w:szCs w:val="20"/>
          <w:lang w:val="en-GB"/>
        </w:rPr>
        <w:t>II</w:t>
      </w:r>
      <w:r w:rsidR="004B5BB4" w:rsidRPr="00F42BD1">
        <w:rPr>
          <w:sz w:val="20"/>
          <w:szCs w:val="20"/>
          <w:lang w:val="en-GB"/>
        </w:rPr>
        <w:t>I</w:t>
      </w:r>
      <w:r w:rsidR="008D58EB" w:rsidRPr="00F42BD1">
        <w:rPr>
          <w:sz w:val="20"/>
          <w:szCs w:val="20"/>
          <w:lang w:val="en-GB"/>
        </w:rPr>
        <w:t>.</w:t>
      </w:r>
      <w:r w:rsidR="004B5BB4" w:rsidRPr="00F42BD1">
        <w:rPr>
          <w:sz w:val="20"/>
          <w:szCs w:val="20"/>
          <w:lang w:val="en-GB"/>
        </w:rPr>
        <w:t>2</w:t>
      </w:r>
      <w:r w:rsidR="008D58EB" w:rsidRPr="00F42BD1">
        <w:rPr>
          <w:sz w:val="20"/>
          <w:szCs w:val="20"/>
          <w:lang w:val="en-GB"/>
        </w:rPr>
        <w:t>.</w:t>
      </w:r>
      <w:r w:rsidR="003B1D03">
        <w:rPr>
          <w:sz w:val="20"/>
          <w:szCs w:val="20"/>
          <w:lang w:val="en-GB"/>
        </w:rPr>
        <w:t xml:space="preserve">) </w:t>
      </w:r>
      <w:proofErr w:type="gramStart"/>
      <w:r w:rsidR="00E31D09" w:rsidRPr="00F42BD1">
        <w:rPr>
          <w:sz w:val="20"/>
          <w:szCs w:val="20"/>
          <w:lang w:val="en-GB"/>
        </w:rPr>
        <w:t>The</w:t>
      </w:r>
      <w:proofErr w:type="gramEnd"/>
      <w:r w:rsidR="00E31D09" w:rsidRPr="00F42BD1">
        <w:rPr>
          <w:sz w:val="20"/>
          <w:szCs w:val="20"/>
          <w:lang w:val="en-GB"/>
        </w:rPr>
        <w:t xml:space="preserve"> following services are not for free: subscription for newspapers; fitness room; photocopier; and other service units operated by the Landlord, and the usage of the 5 bicycles of the Hostel available for a separate fee, and the usage of the conference rooms</w:t>
      </w:r>
      <w:r w:rsidR="008D58EB" w:rsidRPr="00F42BD1">
        <w:rPr>
          <w:sz w:val="20"/>
          <w:szCs w:val="20"/>
          <w:lang w:val="en-GB"/>
        </w:rPr>
        <w:t xml:space="preserve"> </w:t>
      </w:r>
      <w:r w:rsidR="00E31D09" w:rsidRPr="00F42BD1">
        <w:rPr>
          <w:sz w:val="20"/>
          <w:szCs w:val="20"/>
          <w:lang w:val="en-GB"/>
        </w:rPr>
        <w:t>(2). For the services above if provided a reimbursement of expenses, rental fee</w:t>
      </w:r>
      <w:r w:rsidR="009B4608" w:rsidRPr="00F42BD1">
        <w:rPr>
          <w:sz w:val="20"/>
          <w:szCs w:val="20"/>
          <w:lang w:val="en-GB"/>
        </w:rPr>
        <w:t xml:space="preserve"> or usage fee</w:t>
      </w:r>
      <w:r w:rsidR="00E31D09" w:rsidRPr="00F42BD1">
        <w:rPr>
          <w:sz w:val="20"/>
          <w:szCs w:val="20"/>
          <w:lang w:val="en-GB"/>
        </w:rPr>
        <w:t xml:space="preserve"> shall be applicable. </w:t>
      </w:r>
    </w:p>
    <w:p w:rsidR="004B5BB4" w:rsidRPr="00F42BD1" w:rsidRDefault="004B5BB4" w:rsidP="00950BB8">
      <w:pPr>
        <w:pStyle w:val="Default"/>
        <w:jc w:val="both"/>
        <w:rPr>
          <w:sz w:val="20"/>
          <w:szCs w:val="20"/>
          <w:lang w:val="en-GB"/>
        </w:rPr>
      </w:pPr>
    </w:p>
    <w:p w:rsidR="000E4242" w:rsidRPr="00F42BD1" w:rsidRDefault="000E4242" w:rsidP="00950BB8">
      <w:pPr>
        <w:pStyle w:val="Default"/>
        <w:jc w:val="both"/>
        <w:rPr>
          <w:sz w:val="20"/>
          <w:szCs w:val="20"/>
          <w:lang w:val="en-GB"/>
        </w:rPr>
      </w:pPr>
      <w:r w:rsidRPr="00F42BD1">
        <w:rPr>
          <w:sz w:val="20"/>
          <w:szCs w:val="20"/>
          <w:lang w:val="en-GB"/>
        </w:rPr>
        <w:t>I</w:t>
      </w:r>
      <w:r w:rsidR="004B5BB4" w:rsidRPr="00F42BD1">
        <w:rPr>
          <w:sz w:val="20"/>
          <w:szCs w:val="20"/>
          <w:lang w:val="en-GB"/>
        </w:rPr>
        <w:t>I</w:t>
      </w:r>
      <w:r w:rsidRPr="00F42BD1">
        <w:rPr>
          <w:sz w:val="20"/>
          <w:szCs w:val="20"/>
          <w:lang w:val="en-GB"/>
        </w:rPr>
        <w:t>I</w:t>
      </w:r>
      <w:r w:rsidR="00E07F17" w:rsidRPr="00F42BD1">
        <w:rPr>
          <w:sz w:val="20"/>
          <w:szCs w:val="20"/>
          <w:lang w:val="en-GB"/>
        </w:rPr>
        <w:t>.</w:t>
      </w:r>
      <w:r w:rsidR="004B5BB4" w:rsidRPr="00F42BD1">
        <w:rPr>
          <w:sz w:val="20"/>
          <w:szCs w:val="20"/>
          <w:lang w:val="en-GB"/>
        </w:rPr>
        <w:t>3</w:t>
      </w:r>
      <w:r w:rsidR="008D58EB" w:rsidRPr="00F42BD1">
        <w:rPr>
          <w:sz w:val="20"/>
          <w:szCs w:val="20"/>
          <w:lang w:val="en-GB"/>
        </w:rPr>
        <w:t>.</w:t>
      </w:r>
      <w:r w:rsidR="003B1D03">
        <w:rPr>
          <w:sz w:val="20"/>
          <w:szCs w:val="20"/>
          <w:lang w:val="en-GB"/>
        </w:rPr>
        <w:t>)</w:t>
      </w:r>
      <w:r w:rsidR="008D58EB" w:rsidRPr="00F42BD1">
        <w:rPr>
          <w:sz w:val="20"/>
          <w:szCs w:val="20"/>
          <w:lang w:val="en-GB"/>
        </w:rPr>
        <w:t xml:space="preserve"> </w:t>
      </w:r>
      <w:r w:rsidR="00E31D09" w:rsidRPr="00F42BD1">
        <w:rPr>
          <w:sz w:val="20"/>
          <w:szCs w:val="20"/>
          <w:lang w:val="en-GB"/>
        </w:rPr>
        <w:t xml:space="preserve">The Tenant is entitled to use his own electric devices – except for personal computer and </w:t>
      </w:r>
      <w:r w:rsidR="00BB4E33" w:rsidRPr="00F42BD1">
        <w:rPr>
          <w:sz w:val="20"/>
          <w:szCs w:val="20"/>
          <w:lang w:val="en-GB"/>
        </w:rPr>
        <w:t xml:space="preserve">consumer electronic devices and home appliances below 200W and lightning devices under 100W – only with the permission of the Landlord. Fire protection, </w:t>
      </w:r>
      <w:r w:rsidR="002A17D9">
        <w:rPr>
          <w:sz w:val="20"/>
          <w:szCs w:val="20"/>
          <w:lang w:val="en-GB"/>
        </w:rPr>
        <w:t>e</w:t>
      </w:r>
      <w:r w:rsidR="00BB4E33" w:rsidRPr="00F42BD1">
        <w:rPr>
          <w:sz w:val="20"/>
          <w:szCs w:val="20"/>
          <w:lang w:val="en-GB"/>
        </w:rPr>
        <w:t xml:space="preserve">lectric protection, and </w:t>
      </w:r>
      <w:r w:rsidR="002A17D9">
        <w:rPr>
          <w:sz w:val="20"/>
          <w:szCs w:val="20"/>
          <w:lang w:val="en-GB"/>
        </w:rPr>
        <w:t>a</w:t>
      </w:r>
      <w:r w:rsidR="00BB4E33" w:rsidRPr="00F42BD1">
        <w:rPr>
          <w:sz w:val="20"/>
          <w:szCs w:val="20"/>
          <w:lang w:val="en-GB"/>
        </w:rPr>
        <w:t>ccident protection regulations mu</w:t>
      </w:r>
      <w:r w:rsidR="00F42BD1">
        <w:rPr>
          <w:sz w:val="20"/>
          <w:szCs w:val="20"/>
          <w:lang w:val="en-GB"/>
        </w:rPr>
        <w:t>st be considered when granting such</w:t>
      </w:r>
      <w:r w:rsidR="00BB4E33" w:rsidRPr="00F42BD1">
        <w:rPr>
          <w:sz w:val="20"/>
          <w:szCs w:val="20"/>
          <w:lang w:val="en-GB"/>
        </w:rPr>
        <w:t xml:space="preserve"> permission. Usage of heaters</w:t>
      </w:r>
      <w:r w:rsidR="0074471B" w:rsidRPr="00F42BD1">
        <w:rPr>
          <w:sz w:val="20"/>
          <w:szCs w:val="20"/>
          <w:lang w:val="en-GB"/>
        </w:rPr>
        <w:t>, immersion heaters and cookers in the rooms is strictly prohibited! Personal belongings of the Tenant taken into the Hostel with the value above HUF 50.000</w:t>
      </w:r>
      <w:r w:rsidR="00BB4E33" w:rsidRPr="00F42BD1">
        <w:rPr>
          <w:sz w:val="20"/>
          <w:szCs w:val="20"/>
          <w:lang w:val="en-GB"/>
        </w:rPr>
        <w:t xml:space="preserve"> </w:t>
      </w:r>
      <w:r w:rsidR="00560FD2">
        <w:rPr>
          <w:sz w:val="20"/>
          <w:szCs w:val="20"/>
          <w:lang w:val="en-GB"/>
        </w:rPr>
        <w:t xml:space="preserve">(EUR 150) </w:t>
      </w:r>
      <w:r w:rsidR="0074471B" w:rsidRPr="00F42BD1">
        <w:rPr>
          <w:sz w:val="20"/>
          <w:szCs w:val="20"/>
          <w:lang w:val="en-GB"/>
        </w:rPr>
        <w:t xml:space="preserve">must be recorded on the reception of the Hostel into the room inventory list, and marked that they are not on the inventory of the Hostel. </w:t>
      </w:r>
    </w:p>
    <w:p w:rsidR="00FA47B3" w:rsidRPr="00F42BD1" w:rsidRDefault="00FA47B3" w:rsidP="00950BB8">
      <w:pPr>
        <w:pStyle w:val="Default"/>
        <w:jc w:val="both"/>
        <w:rPr>
          <w:sz w:val="20"/>
          <w:szCs w:val="20"/>
          <w:lang w:val="en-GB"/>
        </w:rPr>
      </w:pPr>
    </w:p>
    <w:p w:rsidR="00FA47B3" w:rsidRPr="00F42BD1" w:rsidRDefault="00362106" w:rsidP="00950BB8">
      <w:pPr>
        <w:pStyle w:val="Default"/>
        <w:jc w:val="both"/>
        <w:rPr>
          <w:sz w:val="20"/>
          <w:szCs w:val="20"/>
          <w:lang w:val="en-GB"/>
        </w:rPr>
      </w:pPr>
      <w:r w:rsidRPr="00F42BD1">
        <w:rPr>
          <w:sz w:val="20"/>
          <w:szCs w:val="20"/>
          <w:lang w:val="en-GB"/>
        </w:rPr>
        <w:t>I</w:t>
      </w:r>
      <w:r w:rsidR="00FA47B3" w:rsidRPr="00F42BD1">
        <w:rPr>
          <w:sz w:val="20"/>
          <w:szCs w:val="20"/>
          <w:lang w:val="en-GB"/>
        </w:rPr>
        <w:t>I</w:t>
      </w:r>
      <w:r w:rsidRPr="00F42BD1">
        <w:rPr>
          <w:sz w:val="20"/>
          <w:szCs w:val="20"/>
          <w:lang w:val="en-GB"/>
        </w:rPr>
        <w:t>I.</w:t>
      </w:r>
      <w:r w:rsidR="00FA47B3" w:rsidRPr="00F42BD1">
        <w:rPr>
          <w:sz w:val="20"/>
          <w:szCs w:val="20"/>
          <w:lang w:val="en-GB"/>
        </w:rPr>
        <w:t>4</w:t>
      </w:r>
      <w:r w:rsidR="00750AE9" w:rsidRPr="00F42BD1">
        <w:rPr>
          <w:sz w:val="20"/>
          <w:szCs w:val="20"/>
          <w:lang w:val="en-GB"/>
        </w:rPr>
        <w:t>.</w:t>
      </w:r>
      <w:r w:rsidR="003B1D03">
        <w:rPr>
          <w:sz w:val="20"/>
          <w:szCs w:val="20"/>
          <w:lang w:val="en-GB"/>
        </w:rPr>
        <w:t>)</w:t>
      </w:r>
      <w:r w:rsidR="00750AE9" w:rsidRPr="00F42BD1">
        <w:rPr>
          <w:sz w:val="20"/>
          <w:szCs w:val="20"/>
          <w:lang w:val="en-GB"/>
        </w:rPr>
        <w:t xml:space="preserve"> </w:t>
      </w:r>
      <w:r w:rsidR="0074471B" w:rsidRPr="00F42BD1">
        <w:rPr>
          <w:sz w:val="20"/>
          <w:szCs w:val="20"/>
          <w:lang w:val="en-GB"/>
        </w:rPr>
        <w:t xml:space="preserve">Tenants of the units are jointly responsible for the condition of the rooms and attached premises. </w:t>
      </w:r>
      <w:r w:rsidR="008D58EB" w:rsidRPr="00F42BD1">
        <w:rPr>
          <w:sz w:val="20"/>
          <w:szCs w:val="20"/>
          <w:lang w:val="en-GB"/>
        </w:rPr>
        <w:t>A</w:t>
      </w:r>
      <w:r w:rsidR="009B4608" w:rsidRPr="00F42BD1">
        <w:rPr>
          <w:sz w:val="20"/>
          <w:szCs w:val="20"/>
          <w:lang w:val="en-GB"/>
        </w:rPr>
        <w:t xml:space="preserve">t the time of moving in the equipment of the room (furniture, </w:t>
      </w:r>
      <w:r w:rsidR="00F42BD1" w:rsidRPr="00F42BD1">
        <w:rPr>
          <w:sz w:val="20"/>
          <w:szCs w:val="20"/>
          <w:lang w:val="en-GB"/>
        </w:rPr>
        <w:t>refrigerator</w:t>
      </w:r>
      <w:r w:rsidR="009B4608" w:rsidRPr="00F42BD1">
        <w:rPr>
          <w:sz w:val="20"/>
          <w:szCs w:val="20"/>
          <w:lang w:val="en-GB"/>
        </w:rPr>
        <w:t xml:space="preserve">, quilt, pillow, sheets and other articles etc.) shall be taken over from the Landlord in accordance with the room inventory, and any missing items of the rooms and equipments shall be immediately reported to the person in charge of the personnel, appointed by the Landlord. Any alteration of the rooms taken over shall be made only upon the permission of the Landlord.  All damages occurring during tenancy shall be reimbursed to the Landlord by the Tenants continuously, and all missing items shall be replaced latest at the time of moving out. </w:t>
      </w:r>
    </w:p>
    <w:p w:rsidR="00950BB8" w:rsidRDefault="00950BB8" w:rsidP="00950BB8">
      <w:pPr>
        <w:pStyle w:val="Default"/>
        <w:jc w:val="both"/>
        <w:rPr>
          <w:sz w:val="20"/>
          <w:szCs w:val="20"/>
          <w:lang w:val="en-GB"/>
        </w:rPr>
      </w:pPr>
    </w:p>
    <w:p w:rsidR="0027342F" w:rsidRPr="00F42BD1" w:rsidRDefault="00DF0BBF" w:rsidP="00950BB8">
      <w:pPr>
        <w:pStyle w:val="Default"/>
        <w:jc w:val="both"/>
        <w:rPr>
          <w:sz w:val="20"/>
          <w:szCs w:val="20"/>
          <w:lang w:val="en-GB"/>
        </w:rPr>
      </w:pPr>
      <w:r w:rsidRPr="00F42BD1">
        <w:rPr>
          <w:sz w:val="20"/>
          <w:szCs w:val="20"/>
          <w:lang w:val="en-GB"/>
        </w:rPr>
        <w:t>III.</w:t>
      </w:r>
      <w:r w:rsidR="00240E1F" w:rsidRPr="00F42BD1">
        <w:rPr>
          <w:sz w:val="20"/>
          <w:szCs w:val="20"/>
          <w:lang w:val="en-GB"/>
        </w:rPr>
        <w:t>5</w:t>
      </w:r>
      <w:r w:rsidRPr="00F42BD1">
        <w:rPr>
          <w:sz w:val="20"/>
          <w:szCs w:val="20"/>
          <w:lang w:val="en-GB"/>
        </w:rPr>
        <w:t>.</w:t>
      </w:r>
      <w:r w:rsidR="003B1D03">
        <w:rPr>
          <w:sz w:val="20"/>
          <w:szCs w:val="20"/>
          <w:lang w:val="en-GB"/>
        </w:rPr>
        <w:t>)</w:t>
      </w:r>
      <w:r w:rsidRPr="00F42BD1">
        <w:rPr>
          <w:sz w:val="20"/>
          <w:szCs w:val="20"/>
          <w:lang w:val="en-GB"/>
        </w:rPr>
        <w:t xml:space="preserve"> </w:t>
      </w:r>
      <w:r w:rsidR="003C14EF" w:rsidRPr="00F42BD1">
        <w:rPr>
          <w:sz w:val="20"/>
          <w:szCs w:val="20"/>
          <w:lang w:val="en-GB"/>
        </w:rPr>
        <w:t xml:space="preserve">The Tenant declares that he/she has a permanent residence </w:t>
      </w:r>
      <w:proofErr w:type="gramStart"/>
      <w:r w:rsidR="003C14EF" w:rsidRPr="00F42BD1">
        <w:rPr>
          <w:sz w:val="20"/>
          <w:szCs w:val="20"/>
          <w:lang w:val="en-GB"/>
        </w:rPr>
        <w:t>address,</w:t>
      </w:r>
      <w:proofErr w:type="gramEnd"/>
      <w:r w:rsidR="003C14EF" w:rsidRPr="00F42BD1">
        <w:rPr>
          <w:sz w:val="20"/>
          <w:szCs w:val="20"/>
          <w:lang w:val="en-GB"/>
        </w:rPr>
        <w:t xml:space="preserve"> therefore in the event of the termination of this lease </w:t>
      </w:r>
      <w:r w:rsidR="0027342F" w:rsidRPr="00F42BD1">
        <w:rPr>
          <w:sz w:val="20"/>
          <w:szCs w:val="20"/>
          <w:lang w:val="en-GB"/>
        </w:rPr>
        <w:t xml:space="preserve">tenant does not require any quartering, because it is ensured by its permanent residence address. In the event Tenant should cease to have a permanent residence address, the lease </w:t>
      </w:r>
      <w:r w:rsidR="003C14EF" w:rsidRPr="00F42BD1">
        <w:rPr>
          <w:sz w:val="20"/>
          <w:szCs w:val="20"/>
          <w:lang w:val="en-GB"/>
        </w:rPr>
        <w:t xml:space="preserve">contract </w:t>
      </w:r>
      <w:r w:rsidR="0027342F" w:rsidRPr="00F42BD1">
        <w:rPr>
          <w:sz w:val="20"/>
          <w:szCs w:val="20"/>
          <w:lang w:val="en-GB"/>
        </w:rPr>
        <w:t xml:space="preserve">shall </w:t>
      </w:r>
      <w:r w:rsidR="0027342F" w:rsidRPr="00F42BD1">
        <w:rPr>
          <w:sz w:val="20"/>
          <w:szCs w:val="20"/>
          <w:lang w:val="en-GB"/>
        </w:rPr>
        <w:lastRenderedPageBreak/>
        <w:t>terminate without any further legal action. The Tenant shall notify the Landlord of the laps of its permanent address, and in the same time leav</w:t>
      </w:r>
      <w:r w:rsidR="0098610F" w:rsidRPr="00F42BD1">
        <w:rPr>
          <w:sz w:val="20"/>
          <w:szCs w:val="20"/>
          <w:lang w:val="en-GB"/>
        </w:rPr>
        <w:t>e</w:t>
      </w:r>
      <w:r w:rsidR="0027342F" w:rsidRPr="00F42BD1">
        <w:rPr>
          <w:sz w:val="20"/>
          <w:szCs w:val="20"/>
          <w:lang w:val="en-GB"/>
        </w:rPr>
        <w:t xml:space="preserve"> the Hostel without any claims for quartering. The Landlord shall deny the Tenant’s right of usage of the room at the time of termination of the lease contract, and take back the room keys, and thus the Landlord shall get back into possession of the room. </w:t>
      </w:r>
    </w:p>
    <w:p w:rsidR="0027342F" w:rsidRPr="00F42BD1" w:rsidRDefault="0027342F" w:rsidP="00950BB8">
      <w:pPr>
        <w:pStyle w:val="Default"/>
        <w:jc w:val="both"/>
        <w:rPr>
          <w:sz w:val="20"/>
          <w:szCs w:val="20"/>
          <w:lang w:val="en-GB"/>
        </w:rPr>
      </w:pPr>
    </w:p>
    <w:p w:rsidR="00DF0BBF" w:rsidRPr="00F42BD1" w:rsidRDefault="0027342F" w:rsidP="00950BB8">
      <w:pPr>
        <w:pStyle w:val="Default"/>
        <w:jc w:val="both"/>
        <w:rPr>
          <w:sz w:val="20"/>
          <w:szCs w:val="20"/>
          <w:lang w:val="en-GB"/>
        </w:rPr>
      </w:pPr>
      <w:r w:rsidRPr="00F42BD1">
        <w:rPr>
          <w:sz w:val="20"/>
          <w:szCs w:val="20"/>
          <w:lang w:val="en-GB"/>
        </w:rPr>
        <w:t>The Tenant is entitled</w:t>
      </w:r>
      <w:r w:rsidR="003B57E2" w:rsidRPr="00F42BD1">
        <w:rPr>
          <w:sz w:val="20"/>
          <w:szCs w:val="20"/>
          <w:lang w:val="en-GB"/>
        </w:rPr>
        <w:t xml:space="preserve"> to mark the Hostel as its temporary residence address, and register as such at the Address Registry</w:t>
      </w:r>
      <w:r w:rsidR="00FE2594" w:rsidRPr="00F42BD1">
        <w:rPr>
          <w:sz w:val="20"/>
          <w:szCs w:val="20"/>
          <w:lang w:val="en-GB"/>
        </w:rPr>
        <w:t xml:space="preserve">. The parties record that because the scope of this contract is the authorisation of accommodation in a student hostel, regulations of the Law on Residential Lease shall not be relevant, the Parties mutually foreclose the application of the law written above. </w:t>
      </w:r>
    </w:p>
    <w:p w:rsidR="00DF0BBF" w:rsidRPr="00F42BD1" w:rsidRDefault="00DF0BBF" w:rsidP="00950BB8">
      <w:pPr>
        <w:pStyle w:val="Default"/>
        <w:jc w:val="both"/>
        <w:rPr>
          <w:sz w:val="20"/>
          <w:szCs w:val="20"/>
          <w:lang w:val="en-GB"/>
        </w:rPr>
      </w:pPr>
    </w:p>
    <w:p w:rsidR="00FA47B3" w:rsidRPr="00F42BD1" w:rsidRDefault="00750AE9" w:rsidP="00950BB8">
      <w:pPr>
        <w:pStyle w:val="Default"/>
        <w:jc w:val="both"/>
        <w:rPr>
          <w:sz w:val="20"/>
          <w:szCs w:val="20"/>
          <w:lang w:val="en-GB"/>
        </w:rPr>
      </w:pPr>
      <w:r w:rsidRPr="00F42BD1">
        <w:rPr>
          <w:sz w:val="20"/>
          <w:szCs w:val="20"/>
          <w:lang w:val="en-GB"/>
        </w:rPr>
        <w:t>I</w:t>
      </w:r>
      <w:r w:rsidR="00FA47B3" w:rsidRPr="00F42BD1">
        <w:rPr>
          <w:sz w:val="20"/>
          <w:szCs w:val="20"/>
          <w:lang w:val="en-GB"/>
        </w:rPr>
        <w:t>I</w:t>
      </w:r>
      <w:r w:rsidRPr="00F42BD1">
        <w:rPr>
          <w:sz w:val="20"/>
          <w:szCs w:val="20"/>
          <w:lang w:val="en-GB"/>
        </w:rPr>
        <w:t>I.</w:t>
      </w:r>
      <w:r w:rsidR="00240E1F" w:rsidRPr="00F42BD1">
        <w:rPr>
          <w:sz w:val="20"/>
          <w:szCs w:val="20"/>
          <w:lang w:val="en-GB"/>
        </w:rPr>
        <w:t>6</w:t>
      </w:r>
      <w:r w:rsidRPr="00F42BD1">
        <w:rPr>
          <w:sz w:val="20"/>
          <w:szCs w:val="20"/>
          <w:lang w:val="en-GB"/>
        </w:rPr>
        <w:t>.</w:t>
      </w:r>
      <w:r w:rsidR="003B1D03">
        <w:rPr>
          <w:sz w:val="20"/>
          <w:szCs w:val="20"/>
          <w:lang w:val="en-GB"/>
        </w:rPr>
        <w:t>)</w:t>
      </w:r>
      <w:r w:rsidRPr="00F42BD1">
        <w:rPr>
          <w:sz w:val="20"/>
          <w:szCs w:val="20"/>
          <w:lang w:val="en-GB"/>
        </w:rPr>
        <w:t xml:space="preserve"> </w:t>
      </w:r>
      <w:r w:rsidR="00FE2594" w:rsidRPr="00F42BD1">
        <w:rPr>
          <w:sz w:val="20"/>
          <w:szCs w:val="20"/>
          <w:lang w:val="en-GB"/>
        </w:rPr>
        <w:t xml:space="preserve">The Tenant shall be liable for any damages it caused to the Hostel. In case of any damage occurred the Tenant shall reimburse all losses resulting of this. </w:t>
      </w:r>
      <w:r w:rsidR="0098610F" w:rsidRPr="00F42BD1">
        <w:rPr>
          <w:sz w:val="20"/>
          <w:szCs w:val="20"/>
          <w:lang w:val="en-GB"/>
        </w:rPr>
        <w:t xml:space="preserve">Tenant shall be liable </w:t>
      </w:r>
      <w:r w:rsidR="00342A08" w:rsidRPr="00F42BD1">
        <w:rPr>
          <w:sz w:val="20"/>
          <w:szCs w:val="20"/>
          <w:lang w:val="en-GB"/>
        </w:rPr>
        <w:t xml:space="preserve">without limitation </w:t>
      </w:r>
      <w:r w:rsidR="0098610F" w:rsidRPr="00F42BD1">
        <w:rPr>
          <w:sz w:val="20"/>
          <w:szCs w:val="20"/>
          <w:lang w:val="en-GB"/>
        </w:rPr>
        <w:t xml:space="preserve">for </w:t>
      </w:r>
      <w:r w:rsidR="00342A08" w:rsidRPr="00F42BD1">
        <w:rPr>
          <w:sz w:val="20"/>
          <w:szCs w:val="20"/>
          <w:lang w:val="en-GB"/>
        </w:rPr>
        <w:t xml:space="preserve">all </w:t>
      </w:r>
      <w:r w:rsidR="0098610F" w:rsidRPr="00F42BD1">
        <w:rPr>
          <w:sz w:val="20"/>
          <w:szCs w:val="20"/>
          <w:lang w:val="en-GB"/>
        </w:rPr>
        <w:t>objec</w:t>
      </w:r>
      <w:r w:rsidR="00342A08" w:rsidRPr="00F42BD1">
        <w:rPr>
          <w:sz w:val="20"/>
          <w:szCs w:val="20"/>
          <w:lang w:val="en-GB"/>
        </w:rPr>
        <w:t>ts and belongings of the inventory taken over from the Landlord with a list or receipt and exclusively used, or attended by the Tenant with the obligation of</w:t>
      </w:r>
      <w:r w:rsidR="00AC5F77">
        <w:rPr>
          <w:sz w:val="20"/>
          <w:szCs w:val="20"/>
          <w:lang w:val="en-GB"/>
        </w:rPr>
        <w:t xml:space="preserve"> return. (</w:t>
      </w:r>
      <w:proofErr w:type="gramStart"/>
      <w:r w:rsidR="00AC5F77">
        <w:rPr>
          <w:sz w:val="20"/>
          <w:szCs w:val="20"/>
          <w:lang w:val="en-GB"/>
        </w:rPr>
        <w:t>sheets</w:t>
      </w:r>
      <w:proofErr w:type="gramEnd"/>
      <w:r w:rsidR="00AC5F77">
        <w:rPr>
          <w:sz w:val="20"/>
          <w:szCs w:val="20"/>
          <w:lang w:val="en-GB"/>
        </w:rPr>
        <w:t>, lights etc). R</w:t>
      </w:r>
      <w:r w:rsidR="00342A08" w:rsidRPr="00F42BD1">
        <w:rPr>
          <w:sz w:val="20"/>
          <w:szCs w:val="20"/>
          <w:lang w:val="en-GB"/>
        </w:rPr>
        <w:t xml:space="preserve">oom keys and electric key-code of the door opener shall be deemed as such items. In case of the loss of the electric key-code of the door opener, the </w:t>
      </w:r>
      <w:r w:rsidR="00DE7A9C" w:rsidRPr="00F42BD1">
        <w:rPr>
          <w:sz w:val="20"/>
          <w:szCs w:val="20"/>
          <w:lang w:val="en-GB"/>
        </w:rPr>
        <w:t>Tenant</w:t>
      </w:r>
      <w:r w:rsidR="00342A08" w:rsidRPr="00F42BD1">
        <w:rPr>
          <w:sz w:val="20"/>
          <w:szCs w:val="20"/>
          <w:lang w:val="en-GB"/>
        </w:rPr>
        <w:t xml:space="preserve"> shall reimburse the first cost of it (HUF 5000</w:t>
      </w:r>
      <w:r w:rsidR="00560FD2">
        <w:rPr>
          <w:sz w:val="20"/>
          <w:szCs w:val="20"/>
          <w:lang w:val="en-GB"/>
        </w:rPr>
        <w:t>/EUR 15</w:t>
      </w:r>
      <w:r w:rsidR="00342A08" w:rsidRPr="00F42BD1">
        <w:rPr>
          <w:sz w:val="20"/>
          <w:szCs w:val="20"/>
          <w:lang w:val="en-GB"/>
        </w:rPr>
        <w:t xml:space="preserve">) to the landlord, and in case of the loss of the room keys the material cost of the change of the door lock shall be reimbursed. </w:t>
      </w:r>
    </w:p>
    <w:p w:rsidR="00342A08" w:rsidRPr="00F42BD1" w:rsidRDefault="00342A08" w:rsidP="00950BB8">
      <w:pPr>
        <w:pStyle w:val="Default"/>
        <w:jc w:val="both"/>
        <w:rPr>
          <w:sz w:val="20"/>
          <w:szCs w:val="20"/>
          <w:lang w:val="en-GB"/>
        </w:rPr>
      </w:pPr>
    </w:p>
    <w:p w:rsidR="008D58EB" w:rsidRPr="00F42BD1" w:rsidRDefault="004D1A06" w:rsidP="00950BB8">
      <w:pPr>
        <w:pStyle w:val="Default"/>
        <w:jc w:val="both"/>
        <w:rPr>
          <w:sz w:val="20"/>
          <w:szCs w:val="20"/>
          <w:lang w:val="en-GB"/>
        </w:rPr>
      </w:pPr>
      <w:r w:rsidRPr="00F42BD1">
        <w:rPr>
          <w:sz w:val="20"/>
          <w:szCs w:val="20"/>
          <w:lang w:val="en-GB"/>
        </w:rPr>
        <w:t>II</w:t>
      </w:r>
      <w:r w:rsidR="00FA47B3" w:rsidRPr="00F42BD1">
        <w:rPr>
          <w:sz w:val="20"/>
          <w:szCs w:val="20"/>
          <w:lang w:val="en-GB"/>
        </w:rPr>
        <w:t>I</w:t>
      </w:r>
      <w:r w:rsidRPr="00F42BD1">
        <w:rPr>
          <w:sz w:val="20"/>
          <w:szCs w:val="20"/>
          <w:lang w:val="en-GB"/>
        </w:rPr>
        <w:t>.</w:t>
      </w:r>
      <w:r w:rsidR="00240E1F" w:rsidRPr="00F42BD1">
        <w:rPr>
          <w:sz w:val="20"/>
          <w:szCs w:val="20"/>
          <w:lang w:val="en-GB"/>
        </w:rPr>
        <w:t>7</w:t>
      </w:r>
      <w:r w:rsidR="008D58EB" w:rsidRPr="00F42BD1">
        <w:rPr>
          <w:sz w:val="20"/>
          <w:szCs w:val="20"/>
          <w:lang w:val="en-GB"/>
        </w:rPr>
        <w:t>.</w:t>
      </w:r>
      <w:r w:rsidR="003B1D03">
        <w:rPr>
          <w:sz w:val="20"/>
          <w:szCs w:val="20"/>
          <w:lang w:val="en-GB"/>
        </w:rPr>
        <w:t>)</w:t>
      </w:r>
      <w:r w:rsidR="008D58EB" w:rsidRPr="00F42BD1">
        <w:rPr>
          <w:sz w:val="20"/>
          <w:szCs w:val="20"/>
          <w:lang w:val="en-GB"/>
        </w:rPr>
        <w:t xml:space="preserve"> </w:t>
      </w:r>
      <w:r w:rsidR="00342A08" w:rsidRPr="00F42BD1">
        <w:rPr>
          <w:sz w:val="20"/>
          <w:szCs w:val="20"/>
          <w:lang w:val="en-GB"/>
        </w:rPr>
        <w:t xml:space="preserve">The Hostel shall disclaim </w:t>
      </w:r>
      <w:r w:rsidR="0070617C" w:rsidRPr="00F42BD1">
        <w:rPr>
          <w:sz w:val="20"/>
          <w:szCs w:val="20"/>
          <w:lang w:val="en-GB"/>
        </w:rPr>
        <w:t>any liability for the loss of any personally used objects brought into the Hostel by the Tenant. Furthermore the Hostel disclaims any liability for the losses of the Tenants’ belongings occurred of reasons beyond the Hostel’s control (force majeure)</w:t>
      </w:r>
      <w:r w:rsidR="008D58EB" w:rsidRPr="00F42BD1">
        <w:rPr>
          <w:sz w:val="20"/>
          <w:szCs w:val="20"/>
          <w:lang w:val="en-GB"/>
        </w:rPr>
        <w:t xml:space="preserve">. </w:t>
      </w:r>
    </w:p>
    <w:p w:rsidR="00950BB8" w:rsidRDefault="00950BB8" w:rsidP="00950BB8">
      <w:pPr>
        <w:pStyle w:val="Default"/>
        <w:jc w:val="both"/>
        <w:rPr>
          <w:sz w:val="20"/>
          <w:szCs w:val="20"/>
          <w:lang w:val="en-GB"/>
        </w:rPr>
      </w:pPr>
    </w:p>
    <w:p w:rsidR="00B35776" w:rsidRPr="00F42BD1" w:rsidRDefault="0070617C" w:rsidP="00950BB8">
      <w:pPr>
        <w:pStyle w:val="Default"/>
        <w:jc w:val="both"/>
        <w:rPr>
          <w:sz w:val="20"/>
          <w:szCs w:val="20"/>
          <w:lang w:val="en-GB"/>
        </w:rPr>
      </w:pPr>
      <w:r w:rsidRPr="00F42BD1">
        <w:rPr>
          <w:sz w:val="20"/>
          <w:szCs w:val="20"/>
          <w:lang w:val="en-GB"/>
        </w:rPr>
        <w:t>The landlord hereby draws the attention of the Tenant not to keep cash in the room above the amount of €</w:t>
      </w:r>
      <w:r w:rsidR="00AC5F77">
        <w:rPr>
          <w:sz w:val="20"/>
          <w:szCs w:val="20"/>
          <w:lang w:val="en-GB"/>
        </w:rPr>
        <w:t xml:space="preserve"> </w:t>
      </w:r>
      <w:proofErr w:type="gramStart"/>
      <w:r w:rsidRPr="00F42BD1">
        <w:rPr>
          <w:sz w:val="20"/>
          <w:szCs w:val="20"/>
          <w:lang w:val="en-GB"/>
        </w:rPr>
        <w:t>200,</w:t>
      </w:r>
      <w:proofErr w:type="gramEnd"/>
      <w:r w:rsidRPr="00F42BD1">
        <w:rPr>
          <w:sz w:val="20"/>
          <w:szCs w:val="20"/>
          <w:lang w:val="en-GB"/>
        </w:rPr>
        <w:t xml:space="preserve"> any money above that amount should be kept in a bank safe. </w:t>
      </w:r>
      <w:r w:rsidR="00937D2A">
        <w:rPr>
          <w:sz w:val="20"/>
          <w:szCs w:val="20"/>
          <w:lang w:val="en-GB"/>
        </w:rPr>
        <w:t>J</w:t>
      </w:r>
      <w:r w:rsidR="005916E3" w:rsidRPr="00F42BD1">
        <w:rPr>
          <w:sz w:val="20"/>
          <w:szCs w:val="20"/>
          <w:lang w:val="en-GB"/>
        </w:rPr>
        <w:t>ewellery</w:t>
      </w:r>
      <w:r w:rsidRPr="00F42BD1">
        <w:rPr>
          <w:sz w:val="20"/>
          <w:szCs w:val="20"/>
          <w:lang w:val="en-GB"/>
        </w:rPr>
        <w:t xml:space="preserve">, laptops, valuables, important documents, securities, </w:t>
      </w:r>
      <w:r w:rsidR="005916E3" w:rsidRPr="00F42BD1">
        <w:rPr>
          <w:sz w:val="20"/>
          <w:szCs w:val="20"/>
          <w:lang w:val="en-GB"/>
        </w:rPr>
        <w:t xml:space="preserve">negotiable instruments shall not be kept in the </w:t>
      </w:r>
      <w:proofErr w:type="gramStart"/>
      <w:r w:rsidR="005916E3" w:rsidRPr="00F42BD1">
        <w:rPr>
          <w:sz w:val="20"/>
          <w:szCs w:val="20"/>
          <w:lang w:val="en-GB"/>
        </w:rPr>
        <w:t>Hostel,</w:t>
      </w:r>
      <w:proofErr w:type="gramEnd"/>
      <w:r w:rsidR="005916E3" w:rsidRPr="00F42BD1">
        <w:rPr>
          <w:sz w:val="20"/>
          <w:szCs w:val="20"/>
          <w:lang w:val="en-GB"/>
        </w:rPr>
        <w:t xml:space="preserve"> those shall be kept in another safe place i.e. kept places or in a bank safe. The Tenant hereby acknowledges the information above given by the landlord, and declares that it will act in accordance with it, and in case of the breach of the rules above it shall not have any claims for replacement or reimbursement because of the losses occurring. </w:t>
      </w:r>
    </w:p>
    <w:p w:rsidR="00950BB8" w:rsidRDefault="00950BB8" w:rsidP="00950BB8">
      <w:pPr>
        <w:pStyle w:val="NormlWeb"/>
        <w:spacing w:before="0" w:beforeAutospacing="0" w:after="0" w:afterAutospacing="0"/>
        <w:ind w:right="100"/>
        <w:jc w:val="both"/>
        <w:rPr>
          <w:sz w:val="20"/>
          <w:szCs w:val="20"/>
          <w:lang w:val="en-GB"/>
        </w:rPr>
      </w:pPr>
    </w:p>
    <w:p w:rsidR="00950BB8" w:rsidRDefault="004D1A06" w:rsidP="00950BB8">
      <w:pPr>
        <w:pStyle w:val="NormlWeb"/>
        <w:spacing w:before="0" w:beforeAutospacing="0" w:after="0" w:afterAutospacing="0"/>
        <w:ind w:right="100"/>
        <w:jc w:val="both"/>
        <w:rPr>
          <w:bCs/>
          <w:sz w:val="20"/>
          <w:szCs w:val="20"/>
          <w:lang w:val="en-GB"/>
        </w:rPr>
      </w:pPr>
      <w:r w:rsidRPr="00F42BD1">
        <w:rPr>
          <w:sz w:val="20"/>
          <w:szCs w:val="20"/>
          <w:lang w:val="en-GB"/>
        </w:rPr>
        <w:t>I</w:t>
      </w:r>
      <w:r w:rsidR="00FA47B3" w:rsidRPr="00F42BD1">
        <w:rPr>
          <w:sz w:val="20"/>
          <w:szCs w:val="20"/>
          <w:lang w:val="en-GB"/>
        </w:rPr>
        <w:t>I</w:t>
      </w:r>
      <w:r w:rsidRPr="00F42BD1">
        <w:rPr>
          <w:sz w:val="20"/>
          <w:szCs w:val="20"/>
          <w:lang w:val="en-GB"/>
        </w:rPr>
        <w:t>I.</w:t>
      </w:r>
      <w:r w:rsidR="00240E1F" w:rsidRPr="00F42BD1">
        <w:rPr>
          <w:sz w:val="20"/>
          <w:szCs w:val="20"/>
          <w:lang w:val="en-GB"/>
        </w:rPr>
        <w:t>8</w:t>
      </w:r>
      <w:r w:rsidR="008D58EB" w:rsidRPr="00F42BD1">
        <w:rPr>
          <w:sz w:val="20"/>
          <w:szCs w:val="20"/>
          <w:lang w:val="en-GB"/>
        </w:rPr>
        <w:t>.</w:t>
      </w:r>
      <w:r w:rsidR="003B1D03">
        <w:rPr>
          <w:sz w:val="20"/>
          <w:szCs w:val="20"/>
          <w:lang w:val="en-GB"/>
        </w:rPr>
        <w:t>)</w:t>
      </w:r>
      <w:r w:rsidR="008D58EB" w:rsidRPr="00F42BD1">
        <w:rPr>
          <w:sz w:val="20"/>
          <w:szCs w:val="20"/>
          <w:lang w:val="en-GB"/>
        </w:rPr>
        <w:t xml:space="preserve"> </w:t>
      </w:r>
      <w:proofErr w:type="gramStart"/>
      <w:r w:rsidR="005916E3" w:rsidRPr="00F42BD1">
        <w:rPr>
          <w:sz w:val="20"/>
          <w:szCs w:val="20"/>
          <w:lang w:val="en-GB"/>
        </w:rPr>
        <w:t>The</w:t>
      </w:r>
      <w:proofErr w:type="gramEnd"/>
      <w:r w:rsidR="005916E3" w:rsidRPr="00F42BD1">
        <w:rPr>
          <w:sz w:val="20"/>
          <w:szCs w:val="20"/>
          <w:lang w:val="en-GB"/>
        </w:rPr>
        <w:t xml:space="preserve"> rooms and attached premises shall be kept in a tidy condition by the </w:t>
      </w:r>
      <w:r w:rsidR="00DE7A9C" w:rsidRPr="00F42BD1">
        <w:rPr>
          <w:sz w:val="20"/>
          <w:szCs w:val="20"/>
          <w:lang w:val="en-GB"/>
        </w:rPr>
        <w:t xml:space="preserve">Tenants. Tenants shall take out the communal garbage out of the rooms to the </w:t>
      </w:r>
      <w:r w:rsidR="00FE0254">
        <w:rPr>
          <w:sz w:val="20"/>
          <w:szCs w:val="20"/>
          <w:lang w:val="en-GB"/>
        </w:rPr>
        <w:t>passage</w:t>
      </w:r>
      <w:r w:rsidR="00DE7A9C" w:rsidRPr="00F42BD1">
        <w:rPr>
          <w:sz w:val="20"/>
          <w:szCs w:val="20"/>
          <w:lang w:val="en-GB"/>
        </w:rPr>
        <w:t>way. Extra costs, fines of the Public-health Authorities occurring from the lack of cleaning shall be paid by the Tenants of the room. The Landlord provides cha</w:t>
      </w:r>
      <w:r w:rsidR="005007E8">
        <w:rPr>
          <w:sz w:val="20"/>
          <w:szCs w:val="20"/>
          <w:lang w:val="en-GB"/>
        </w:rPr>
        <w:t xml:space="preserve">nge of sheets </w:t>
      </w:r>
      <w:r w:rsidR="00DE7A9C" w:rsidRPr="00F42BD1">
        <w:rPr>
          <w:sz w:val="20"/>
          <w:szCs w:val="20"/>
          <w:lang w:val="en-GB"/>
        </w:rPr>
        <w:t xml:space="preserve">once in a fortnight </w:t>
      </w:r>
      <w:r w:rsidR="005007E8">
        <w:rPr>
          <w:sz w:val="20"/>
          <w:szCs w:val="20"/>
          <w:lang w:val="en-GB"/>
        </w:rPr>
        <w:t xml:space="preserve">and room cleaning once a week </w:t>
      </w:r>
      <w:r w:rsidR="00DE7A9C" w:rsidRPr="00F42BD1">
        <w:rPr>
          <w:sz w:val="20"/>
          <w:szCs w:val="20"/>
          <w:lang w:val="en-GB"/>
        </w:rPr>
        <w:t xml:space="preserve">at a time published in advance. A person mandated by the Landlord shall check out the condition of clearness of the room, and possible damages. The tenant shall observe regulations on health, sanitary and epidemics including especially order No. </w:t>
      </w:r>
      <w:bookmarkStart w:id="1" w:name="pr1"/>
      <w:bookmarkEnd w:id="1"/>
      <w:r w:rsidR="00DF0BBF" w:rsidRPr="00F42BD1">
        <w:rPr>
          <w:bCs/>
          <w:sz w:val="20"/>
          <w:szCs w:val="20"/>
          <w:lang w:val="en-GB"/>
        </w:rPr>
        <w:t xml:space="preserve">18/1998. </w:t>
      </w:r>
      <w:proofErr w:type="gramStart"/>
      <w:r w:rsidR="00DF0BBF" w:rsidRPr="00F42BD1">
        <w:rPr>
          <w:bCs/>
          <w:sz w:val="20"/>
          <w:szCs w:val="20"/>
          <w:lang w:val="en-GB"/>
        </w:rPr>
        <w:t>(VI. 3.)</w:t>
      </w:r>
      <w:proofErr w:type="gramEnd"/>
      <w:r w:rsidR="00DF0BBF" w:rsidRPr="00F42BD1">
        <w:rPr>
          <w:bCs/>
          <w:sz w:val="20"/>
          <w:szCs w:val="20"/>
          <w:lang w:val="en-GB"/>
        </w:rPr>
        <w:t xml:space="preserve"> </w:t>
      </w:r>
      <w:proofErr w:type="gramStart"/>
      <w:r w:rsidR="00DF0BBF" w:rsidRPr="00F42BD1">
        <w:rPr>
          <w:bCs/>
          <w:sz w:val="20"/>
          <w:szCs w:val="20"/>
          <w:lang w:val="en-GB"/>
        </w:rPr>
        <w:t xml:space="preserve">NM </w:t>
      </w:r>
      <w:r w:rsidR="00DE7A9C" w:rsidRPr="00F42BD1">
        <w:rPr>
          <w:bCs/>
          <w:sz w:val="20"/>
          <w:szCs w:val="20"/>
          <w:lang w:val="en-GB"/>
        </w:rPr>
        <w:t>and other sanitary legal provisions on the prevention of infections and contagions.</w:t>
      </w:r>
      <w:proofErr w:type="gramEnd"/>
      <w:r w:rsidR="00DE7A9C" w:rsidRPr="00F42BD1">
        <w:rPr>
          <w:bCs/>
          <w:sz w:val="20"/>
          <w:szCs w:val="20"/>
          <w:lang w:val="en-GB"/>
        </w:rPr>
        <w:t xml:space="preserve"> Patients with catching disease are not allowed to stay in the Hostel. The Tenant shall remove from the Hostel to the place prescribed by the authorities all objects contaminated</w:t>
      </w:r>
      <w:r w:rsidR="00BE523F" w:rsidRPr="00F42BD1">
        <w:rPr>
          <w:bCs/>
          <w:sz w:val="20"/>
          <w:szCs w:val="20"/>
          <w:lang w:val="en-GB"/>
        </w:rPr>
        <w:t xml:space="preserve">, or with an unpleasant, strong or penetrative smell, or possibly contagious, radiating or being in contrary to any authorities’ regulation. Should the Tenant fail its obligation above or object the cleaning or changing of the sheets, despite the landlords notice not to do so, the landlord may terminate the contract with immediate effect. </w:t>
      </w:r>
    </w:p>
    <w:p w:rsidR="00950BB8" w:rsidRDefault="00950BB8" w:rsidP="00950BB8">
      <w:pPr>
        <w:pStyle w:val="NormlWeb"/>
        <w:spacing w:before="0" w:beforeAutospacing="0" w:after="0" w:afterAutospacing="0"/>
        <w:ind w:right="100"/>
        <w:jc w:val="both"/>
        <w:rPr>
          <w:sz w:val="20"/>
          <w:szCs w:val="20"/>
          <w:lang w:val="en-GB"/>
        </w:rPr>
      </w:pPr>
    </w:p>
    <w:p w:rsidR="008D58EB" w:rsidRPr="00F42BD1" w:rsidRDefault="00FA47B3" w:rsidP="00950BB8">
      <w:pPr>
        <w:pStyle w:val="NormlWeb"/>
        <w:spacing w:before="0" w:beforeAutospacing="0" w:after="0" w:afterAutospacing="0"/>
        <w:ind w:right="100"/>
        <w:jc w:val="both"/>
        <w:rPr>
          <w:sz w:val="20"/>
          <w:szCs w:val="20"/>
          <w:lang w:val="en-GB"/>
        </w:rPr>
      </w:pPr>
      <w:r w:rsidRPr="00F42BD1">
        <w:rPr>
          <w:sz w:val="20"/>
          <w:szCs w:val="20"/>
          <w:lang w:val="en-GB"/>
        </w:rPr>
        <w:t>III.</w:t>
      </w:r>
      <w:r w:rsidR="00240E1F" w:rsidRPr="00F42BD1">
        <w:rPr>
          <w:sz w:val="20"/>
          <w:szCs w:val="20"/>
          <w:lang w:val="en-GB"/>
        </w:rPr>
        <w:t>9</w:t>
      </w:r>
      <w:r w:rsidR="008D58EB" w:rsidRPr="00F42BD1">
        <w:rPr>
          <w:sz w:val="20"/>
          <w:szCs w:val="20"/>
          <w:lang w:val="en-GB"/>
        </w:rPr>
        <w:t>.</w:t>
      </w:r>
      <w:r w:rsidR="003B1D03">
        <w:rPr>
          <w:sz w:val="20"/>
          <w:szCs w:val="20"/>
          <w:lang w:val="en-GB"/>
        </w:rPr>
        <w:t>)</w:t>
      </w:r>
      <w:r w:rsidR="008D58EB" w:rsidRPr="00F42BD1">
        <w:rPr>
          <w:sz w:val="20"/>
          <w:szCs w:val="20"/>
          <w:lang w:val="en-GB"/>
        </w:rPr>
        <w:t xml:space="preserve"> </w:t>
      </w:r>
      <w:proofErr w:type="gramStart"/>
      <w:r w:rsidR="00BE523F" w:rsidRPr="00F42BD1">
        <w:rPr>
          <w:sz w:val="20"/>
          <w:szCs w:val="20"/>
          <w:lang w:val="en-GB"/>
        </w:rPr>
        <w:t>In</w:t>
      </w:r>
      <w:proofErr w:type="gramEnd"/>
      <w:r w:rsidR="00BE523F" w:rsidRPr="00F42BD1">
        <w:rPr>
          <w:sz w:val="20"/>
          <w:szCs w:val="20"/>
          <w:lang w:val="en-GB"/>
        </w:rPr>
        <w:t xml:space="preserve"> special occasions (i.e. preventing damages, life</w:t>
      </w:r>
      <w:r w:rsidR="00F42BD1">
        <w:rPr>
          <w:sz w:val="20"/>
          <w:szCs w:val="20"/>
          <w:lang w:val="en-GB"/>
        </w:rPr>
        <w:t xml:space="preserve"> </w:t>
      </w:r>
      <w:r w:rsidR="00F42BD1" w:rsidRPr="00F42BD1">
        <w:rPr>
          <w:sz w:val="20"/>
          <w:szCs w:val="20"/>
          <w:lang w:val="en-GB"/>
        </w:rPr>
        <w:t>threatening</w:t>
      </w:r>
      <w:r w:rsidR="00BE523F" w:rsidRPr="00F42BD1">
        <w:rPr>
          <w:sz w:val="20"/>
          <w:szCs w:val="20"/>
          <w:lang w:val="en-GB"/>
        </w:rPr>
        <w:t xml:space="preserve"> situations etc.) the person mandated by the Landlord attended by another person shall </w:t>
      </w:r>
      <w:r w:rsidR="00BE523F" w:rsidRPr="00F42BD1">
        <w:rPr>
          <w:sz w:val="20"/>
          <w:lang w:val="en-GB"/>
        </w:rPr>
        <w:t>have access to the Leased Ro</w:t>
      </w:r>
      <w:r w:rsidR="00AC32D4" w:rsidRPr="00F42BD1">
        <w:rPr>
          <w:sz w:val="20"/>
          <w:lang w:val="en-GB"/>
        </w:rPr>
        <w:t>o</w:t>
      </w:r>
      <w:r w:rsidR="00BE523F" w:rsidRPr="00F42BD1">
        <w:rPr>
          <w:sz w:val="20"/>
          <w:lang w:val="en-GB"/>
        </w:rPr>
        <w:t>ms without prior notification given to the Tenant</w:t>
      </w:r>
      <w:r w:rsidR="008D58EB" w:rsidRPr="00F42BD1">
        <w:rPr>
          <w:sz w:val="20"/>
          <w:szCs w:val="20"/>
          <w:lang w:val="en-GB"/>
        </w:rPr>
        <w:t xml:space="preserve">. </w:t>
      </w:r>
    </w:p>
    <w:p w:rsidR="00FA47B3" w:rsidRPr="00F42BD1" w:rsidRDefault="00FA47B3" w:rsidP="00950BB8">
      <w:pPr>
        <w:pStyle w:val="Default"/>
        <w:jc w:val="both"/>
        <w:rPr>
          <w:sz w:val="20"/>
          <w:szCs w:val="20"/>
          <w:lang w:val="en-GB"/>
        </w:rPr>
      </w:pPr>
    </w:p>
    <w:p w:rsidR="008D58EB" w:rsidRPr="00F42BD1" w:rsidRDefault="00FA47B3" w:rsidP="00950BB8">
      <w:pPr>
        <w:pStyle w:val="Default"/>
        <w:jc w:val="both"/>
        <w:rPr>
          <w:sz w:val="20"/>
          <w:szCs w:val="20"/>
          <w:lang w:val="en-GB"/>
        </w:rPr>
      </w:pPr>
      <w:r w:rsidRPr="00F42BD1">
        <w:rPr>
          <w:sz w:val="20"/>
          <w:szCs w:val="20"/>
          <w:lang w:val="en-GB"/>
        </w:rPr>
        <w:t>III.</w:t>
      </w:r>
      <w:r w:rsidR="00240E1F" w:rsidRPr="00F42BD1">
        <w:rPr>
          <w:sz w:val="20"/>
          <w:szCs w:val="20"/>
          <w:lang w:val="en-GB"/>
        </w:rPr>
        <w:t>10</w:t>
      </w:r>
      <w:r w:rsidRPr="00F42BD1">
        <w:rPr>
          <w:sz w:val="20"/>
          <w:szCs w:val="20"/>
          <w:lang w:val="en-GB"/>
        </w:rPr>
        <w:t>.</w:t>
      </w:r>
      <w:r w:rsidR="00E07F17" w:rsidRPr="00F42BD1">
        <w:rPr>
          <w:sz w:val="20"/>
          <w:szCs w:val="20"/>
          <w:lang w:val="en-GB"/>
        </w:rPr>
        <w:t>a.)</w:t>
      </w:r>
      <w:r w:rsidR="00BE523F" w:rsidRPr="00F42BD1">
        <w:rPr>
          <w:sz w:val="20"/>
          <w:szCs w:val="20"/>
          <w:lang w:val="en-GB"/>
        </w:rPr>
        <w:t xml:space="preserve"> </w:t>
      </w:r>
      <w:r w:rsidR="00AC32D4" w:rsidRPr="00F42BD1">
        <w:rPr>
          <w:sz w:val="20"/>
          <w:szCs w:val="20"/>
          <w:lang w:val="en-GB"/>
        </w:rPr>
        <w:t xml:space="preserve">Beside the above written situations the person mandated by the Landlord shall </w:t>
      </w:r>
      <w:r w:rsidR="00AC32D4" w:rsidRPr="00F42BD1">
        <w:rPr>
          <w:sz w:val="20"/>
          <w:lang w:val="en-GB"/>
        </w:rPr>
        <w:t xml:space="preserve">have access to the Leased Rooms by necessity for reasons of </w:t>
      </w:r>
      <w:r w:rsidR="00F42BD1" w:rsidRPr="00F42BD1">
        <w:rPr>
          <w:sz w:val="20"/>
          <w:lang w:val="en-GB"/>
        </w:rPr>
        <w:t>maintenance</w:t>
      </w:r>
      <w:r w:rsidR="00AC32D4" w:rsidRPr="00F42BD1">
        <w:rPr>
          <w:sz w:val="20"/>
          <w:lang w:val="en-GB"/>
        </w:rPr>
        <w:t xml:space="preserve"> and building-control (i.e. checking and adjusting of heating system, checking of other building machinery, </w:t>
      </w:r>
      <w:r w:rsidR="00F42BD1" w:rsidRPr="00F42BD1">
        <w:rPr>
          <w:sz w:val="20"/>
          <w:lang w:val="en-GB"/>
        </w:rPr>
        <w:t>maintenance</w:t>
      </w:r>
      <w:r w:rsidR="00AC32D4" w:rsidRPr="00F42BD1">
        <w:rPr>
          <w:sz w:val="20"/>
          <w:lang w:val="en-GB"/>
        </w:rPr>
        <w:t xml:space="preserve">- and repair works, pest and insect control etc) Should the Tenant not being present at the time of works </w:t>
      </w:r>
      <w:r w:rsidR="00AC32D4" w:rsidRPr="00F42BD1">
        <w:rPr>
          <w:sz w:val="20"/>
          <w:szCs w:val="20"/>
          <w:lang w:val="en-GB"/>
        </w:rPr>
        <w:t xml:space="preserve">he person mandated by the Landlord shall </w:t>
      </w:r>
      <w:r w:rsidR="00AC32D4" w:rsidRPr="00F42BD1">
        <w:rPr>
          <w:sz w:val="20"/>
          <w:lang w:val="en-GB"/>
        </w:rPr>
        <w:t xml:space="preserve">enter into the Leased Rooms only with the attendance of either another employee of the landlord or another Tenant. </w:t>
      </w:r>
    </w:p>
    <w:p w:rsidR="008D58EB" w:rsidRPr="00F42BD1" w:rsidRDefault="00950BB8" w:rsidP="00950BB8">
      <w:pPr>
        <w:pStyle w:val="Default"/>
        <w:jc w:val="both"/>
        <w:rPr>
          <w:sz w:val="20"/>
          <w:szCs w:val="20"/>
          <w:lang w:val="en-GB"/>
        </w:rPr>
      </w:pPr>
      <w:r w:rsidRPr="00F42BD1">
        <w:rPr>
          <w:sz w:val="20"/>
          <w:szCs w:val="20"/>
          <w:lang w:val="en-GB"/>
        </w:rPr>
        <w:t>III.10.</w:t>
      </w:r>
      <w:r>
        <w:rPr>
          <w:sz w:val="20"/>
          <w:szCs w:val="20"/>
          <w:lang w:val="en-GB"/>
        </w:rPr>
        <w:t>b</w:t>
      </w:r>
      <w:r w:rsidRPr="00F42BD1">
        <w:rPr>
          <w:sz w:val="20"/>
          <w:szCs w:val="20"/>
          <w:lang w:val="en-GB"/>
        </w:rPr>
        <w:t xml:space="preserve">.) </w:t>
      </w:r>
      <w:proofErr w:type="gramStart"/>
      <w:r w:rsidR="00AC32D4" w:rsidRPr="00F42BD1">
        <w:rPr>
          <w:sz w:val="20"/>
          <w:szCs w:val="20"/>
          <w:lang w:val="en-GB"/>
        </w:rPr>
        <w:t>Any</w:t>
      </w:r>
      <w:proofErr w:type="gramEnd"/>
      <w:r w:rsidR="00AC32D4" w:rsidRPr="00F42BD1">
        <w:rPr>
          <w:sz w:val="20"/>
          <w:szCs w:val="20"/>
          <w:lang w:val="en-GB"/>
        </w:rPr>
        <w:t xml:space="preserve"> entering into the rooms in</w:t>
      </w:r>
      <w:r w:rsidR="00D90C15">
        <w:rPr>
          <w:sz w:val="20"/>
          <w:szCs w:val="20"/>
          <w:lang w:val="en-GB"/>
        </w:rPr>
        <w:t xml:space="preserve"> t</w:t>
      </w:r>
      <w:r w:rsidR="00AC32D4" w:rsidRPr="00F42BD1">
        <w:rPr>
          <w:sz w:val="20"/>
          <w:szCs w:val="20"/>
          <w:lang w:val="en-GB"/>
        </w:rPr>
        <w:t>he absence of the Tenant must be noticed in</w:t>
      </w:r>
      <w:r w:rsidR="00AA3B14" w:rsidRPr="00F42BD1">
        <w:rPr>
          <w:sz w:val="20"/>
          <w:szCs w:val="20"/>
          <w:lang w:val="en-GB"/>
        </w:rPr>
        <w:t xml:space="preserve"> t</w:t>
      </w:r>
      <w:r w:rsidR="00AC32D4" w:rsidRPr="00F42BD1">
        <w:rPr>
          <w:sz w:val="20"/>
          <w:szCs w:val="20"/>
          <w:lang w:val="en-GB"/>
        </w:rPr>
        <w:t xml:space="preserve">he </w:t>
      </w:r>
      <w:r w:rsidR="00AA3B14" w:rsidRPr="00F42BD1">
        <w:rPr>
          <w:sz w:val="20"/>
          <w:szCs w:val="20"/>
          <w:lang w:val="en-GB"/>
        </w:rPr>
        <w:t>Register of Visits. The presence of the he person mandated by the Landlord or the</w:t>
      </w:r>
      <w:r w:rsidR="00AA3B14" w:rsidRPr="00F42BD1">
        <w:rPr>
          <w:sz w:val="20"/>
          <w:lang w:val="en-GB"/>
        </w:rPr>
        <w:t xml:space="preserve"> other employee shall be certified by their signatures. </w:t>
      </w:r>
    </w:p>
    <w:p w:rsidR="00240E1F" w:rsidRPr="00F42BD1" w:rsidRDefault="00240E1F" w:rsidP="00950BB8">
      <w:pPr>
        <w:pStyle w:val="Default"/>
        <w:ind w:firstLine="708"/>
        <w:jc w:val="both"/>
        <w:rPr>
          <w:sz w:val="20"/>
          <w:szCs w:val="20"/>
          <w:lang w:val="en-GB"/>
        </w:rPr>
      </w:pPr>
    </w:p>
    <w:p w:rsidR="00251FE7" w:rsidRPr="00F42BD1" w:rsidRDefault="00F90C38" w:rsidP="00950BB8">
      <w:pPr>
        <w:pStyle w:val="Default"/>
        <w:jc w:val="both"/>
        <w:rPr>
          <w:sz w:val="20"/>
          <w:szCs w:val="20"/>
          <w:lang w:val="en-GB"/>
        </w:rPr>
      </w:pPr>
      <w:r w:rsidRPr="00F42BD1">
        <w:rPr>
          <w:sz w:val="20"/>
          <w:szCs w:val="20"/>
          <w:lang w:val="en-GB"/>
        </w:rPr>
        <w:t>III.1</w:t>
      </w:r>
      <w:r w:rsidR="00950BB8">
        <w:rPr>
          <w:sz w:val="20"/>
          <w:szCs w:val="20"/>
          <w:lang w:val="en-GB"/>
        </w:rPr>
        <w:t>1</w:t>
      </w:r>
      <w:r w:rsidR="00250B22" w:rsidRPr="00F42BD1">
        <w:rPr>
          <w:sz w:val="20"/>
          <w:szCs w:val="20"/>
          <w:lang w:val="en-GB"/>
        </w:rPr>
        <w:t>.</w:t>
      </w:r>
      <w:r w:rsidRPr="00F42BD1">
        <w:rPr>
          <w:sz w:val="20"/>
          <w:szCs w:val="20"/>
          <w:lang w:val="en-GB"/>
        </w:rPr>
        <w:t>)</w:t>
      </w:r>
      <w:r w:rsidR="00250B22" w:rsidRPr="00F42BD1">
        <w:rPr>
          <w:sz w:val="20"/>
          <w:szCs w:val="20"/>
          <w:lang w:val="en-GB"/>
        </w:rPr>
        <w:t xml:space="preserve"> </w:t>
      </w:r>
      <w:r w:rsidR="00AA3B14" w:rsidRPr="00F42BD1">
        <w:rPr>
          <w:sz w:val="20"/>
          <w:szCs w:val="20"/>
          <w:lang w:val="en-GB"/>
        </w:rPr>
        <w:t xml:space="preserve">The tenant shall observe the rules of the relevant Policy </w:t>
      </w:r>
      <w:r w:rsidR="005007E8">
        <w:rPr>
          <w:sz w:val="20"/>
          <w:szCs w:val="20"/>
          <w:lang w:val="en-GB"/>
        </w:rPr>
        <w:t>of the Hostel</w:t>
      </w:r>
      <w:r w:rsidR="00AA3B14" w:rsidRPr="00F42BD1">
        <w:rPr>
          <w:sz w:val="20"/>
          <w:szCs w:val="20"/>
          <w:lang w:val="en-GB"/>
        </w:rPr>
        <w:t xml:space="preserve">, the sanitary regulations being in force, and the hostel’s </w:t>
      </w:r>
      <w:r w:rsidR="00AA3B14" w:rsidRPr="00F42BD1">
        <w:rPr>
          <w:sz w:val="20"/>
          <w:lang w:val="en-GB"/>
        </w:rPr>
        <w:t xml:space="preserve">fire protection regulation, the accident protection regulation, regulation for the safety of works, or the regulation on the ban of smoking all of them being posted in writing in Hungarian, English and German languages at the hall of the Hostel. </w:t>
      </w:r>
      <w:r w:rsidR="00AA3B14" w:rsidRPr="00F42BD1">
        <w:rPr>
          <w:sz w:val="20"/>
          <w:szCs w:val="20"/>
          <w:lang w:val="en-GB"/>
        </w:rPr>
        <w:t>By signing this contract the Tenant undertakes</w:t>
      </w:r>
      <w:r w:rsidR="008D58EB" w:rsidRPr="00F42BD1">
        <w:rPr>
          <w:sz w:val="20"/>
          <w:szCs w:val="20"/>
          <w:lang w:val="en-GB"/>
        </w:rPr>
        <w:t xml:space="preserve"> </w:t>
      </w:r>
      <w:r w:rsidR="00AA3B14" w:rsidRPr="00F42BD1">
        <w:rPr>
          <w:sz w:val="20"/>
          <w:szCs w:val="20"/>
          <w:lang w:val="en-GB"/>
        </w:rPr>
        <w:t xml:space="preserve">to observe the regulations above and declares that it has studied in details and understood the relevant Policy of the Hostel, and the Hostel’s </w:t>
      </w:r>
      <w:r w:rsidR="00AA3B14" w:rsidRPr="00F42BD1">
        <w:rPr>
          <w:sz w:val="20"/>
          <w:lang w:val="en-GB"/>
        </w:rPr>
        <w:t xml:space="preserve">fire protection regulation, the accident protection regulation, regulation for the safety of works, or </w:t>
      </w:r>
      <w:r w:rsidR="00AA3B14" w:rsidRPr="00F42BD1">
        <w:rPr>
          <w:sz w:val="20"/>
          <w:lang w:val="en-GB"/>
        </w:rPr>
        <w:lastRenderedPageBreak/>
        <w:t>the regulation on the ban of smoking</w:t>
      </w:r>
      <w:r w:rsidR="008D58EB" w:rsidRPr="00F42BD1">
        <w:rPr>
          <w:sz w:val="20"/>
          <w:szCs w:val="20"/>
          <w:lang w:val="en-GB"/>
        </w:rPr>
        <w:t xml:space="preserve"> </w:t>
      </w:r>
      <w:r w:rsidR="00AA3B14" w:rsidRPr="00F42BD1">
        <w:rPr>
          <w:sz w:val="20"/>
          <w:lang w:val="en-GB"/>
        </w:rPr>
        <w:t xml:space="preserve">being posted </w:t>
      </w:r>
      <w:r w:rsidR="00171319">
        <w:rPr>
          <w:sz w:val="20"/>
          <w:lang w:val="en-GB"/>
        </w:rPr>
        <w:t>out</w:t>
      </w:r>
      <w:r w:rsidR="00AA3B14" w:rsidRPr="00F42BD1">
        <w:rPr>
          <w:sz w:val="20"/>
          <w:lang w:val="en-GB"/>
        </w:rPr>
        <w:t xml:space="preserve"> at the hall. Any damages and fines occurring from the br</w:t>
      </w:r>
      <w:r w:rsidR="00AC5F77">
        <w:rPr>
          <w:sz w:val="20"/>
          <w:lang w:val="en-GB"/>
        </w:rPr>
        <w:t>e</w:t>
      </w:r>
      <w:r w:rsidR="00AA3B14" w:rsidRPr="00F42BD1">
        <w:rPr>
          <w:sz w:val="20"/>
          <w:lang w:val="en-GB"/>
        </w:rPr>
        <w:t>ach of those rules shall be paid by the Tenant.</w:t>
      </w:r>
    </w:p>
    <w:p w:rsidR="00D564DE" w:rsidRPr="00F42BD1" w:rsidRDefault="00D564DE" w:rsidP="00950BB8">
      <w:pPr>
        <w:pStyle w:val="Default"/>
        <w:jc w:val="both"/>
        <w:rPr>
          <w:sz w:val="20"/>
          <w:szCs w:val="20"/>
          <w:lang w:val="en-GB"/>
        </w:rPr>
      </w:pPr>
    </w:p>
    <w:p w:rsidR="00F90C38" w:rsidRPr="00F42BD1" w:rsidRDefault="00D564DE" w:rsidP="00950BB8">
      <w:pPr>
        <w:pStyle w:val="Default"/>
        <w:jc w:val="both"/>
        <w:rPr>
          <w:sz w:val="20"/>
          <w:szCs w:val="20"/>
          <w:lang w:val="en-GB"/>
        </w:rPr>
      </w:pPr>
      <w:r w:rsidRPr="00F42BD1">
        <w:rPr>
          <w:sz w:val="20"/>
          <w:szCs w:val="20"/>
          <w:lang w:val="en-GB"/>
        </w:rPr>
        <w:t>III.1</w:t>
      </w:r>
      <w:r w:rsidR="00950BB8">
        <w:rPr>
          <w:sz w:val="20"/>
          <w:szCs w:val="20"/>
          <w:lang w:val="en-GB"/>
        </w:rPr>
        <w:t>2</w:t>
      </w:r>
      <w:r w:rsidRPr="00F42BD1">
        <w:rPr>
          <w:sz w:val="20"/>
          <w:szCs w:val="20"/>
          <w:lang w:val="en-GB"/>
        </w:rPr>
        <w:t>.</w:t>
      </w:r>
      <w:r w:rsidR="00950BB8">
        <w:rPr>
          <w:sz w:val="20"/>
          <w:szCs w:val="20"/>
          <w:lang w:val="en-GB"/>
        </w:rPr>
        <w:t>)</w:t>
      </w:r>
      <w:r w:rsidRPr="00F42BD1">
        <w:rPr>
          <w:sz w:val="20"/>
          <w:szCs w:val="20"/>
          <w:lang w:val="en-GB"/>
        </w:rPr>
        <w:t xml:space="preserve"> </w:t>
      </w:r>
      <w:proofErr w:type="gramStart"/>
      <w:r w:rsidR="00FA1E4F" w:rsidRPr="00F42BD1">
        <w:rPr>
          <w:sz w:val="20"/>
          <w:szCs w:val="20"/>
          <w:lang w:val="en-GB"/>
        </w:rPr>
        <w:t>The</w:t>
      </w:r>
      <w:proofErr w:type="gramEnd"/>
      <w:r w:rsidR="00FA1E4F" w:rsidRPr="00F42BD1">
        <w:rPr>
          <w:sz w:val="20"/>
          <w:szCs w:val="20"/>
          <w:lang w:val="en-GB"/>
        </w:rPr>
        <w:t xml:space="preserve"> landlord hereby draws the attention of the Tenant that on the whole territory of the Hostel –except for the rooms – a built-in security-camera system is operating, storing the records for one month period of time. For the delivery of the records the provisions of the laws on personality rights, civil rights (Civil Code) and criminal laws shall prevail. The Tenant shall not have a copy of the records, </w:t>
      </w:r>
      <w:r w:rsidR="00AC5F77" w:rsidRPr="00F42BD1">
        <w:rPr>
          <w:sz w:val="20"/>
          <w:szCs w:val="20"/>
          <w:lang w:val="en-GB"/>
        </w:rPr>
        <w:t>allowing</w:t>
      </w:r>
      <w:r w:rsidR="00FA1E4F" w:rsidRPr="00F42BD1">
        <w:rPr>
          <w:sz w:val="20"/>
          <w:szCs w:val="20"/>
          <w:lang w:val="en-GB"/>
        </w:rPr>
        <w:t xml:space="preserve"> the viewing of the records shall be permitted only at the relevant authorities’ request. </w:t>
      </w:r>
    </w:p>
    <w:p w:rsidR="00D564DE" w:rsidRPr="00F42BD1" w:rsidRDefault="00D564DE" w:rsidP="00950BB8">
      <w:pPr>
        <w:pStyle w:val="Default"/>
        <w:jc w:val="both"/>
        <w:rPr>
          <w:sz w:val="20"/>
          <w:szCs w:val="20"/>
          <w:lang w:val="en-GB"/>
        </w:rPr>
      </w:pPr>
    </w:p>
    <w:p w:rsidR="00726052" w:rsidRDefault="00726052" w:rsidP="00950BB8">
      <w:pPr>
        <w:pStyle w:val="NormlWeb"/>
        <w:spacing w:before="0" w:beforeAutospacing="0" w:after="0" w:afterAutospacing="0"/>
        <w:rPr>
          <w:sz w:val="20"/>
          <w:szCs w:val="20"/>
          <w:u w:val="single"/>
          <w:lang w:val="en-GB"/>
        </w:rPr>
      </w:pPr>
      <w:r w:rsidRPr="00950BB8">
        <w:rPr>
          <w:sz w:val="20"/>
          <w:szCs w:val="20"/>
          <w:u w:val="single"/>
          <w:lang w:val="en-GB"/>
        </w:rPr>
        <w:t>IV</w:t>
      </w:r>
      <w:proofErr w:type="gramStart"/>
      <w:r w:rsidRPr="00950BB8">
        <w:rPr>
          <w:sz w:val="20"/>
          <w:szCs w:val="20"/>
          <w:u w:val="single"/>
          <w:lang w:val="en-GB"/>
        </w:rPr>
        <w:t>./</w:t>
      </w:r>
      <w:proofErr w:type="gramEnd"/>
      <w:r w:rsidRPr="00950BB8">
        <w:rPr>
          <w:sz w:val="20"/>
          <w:szCs w:val="20"/>
          <w:u w:val="single"/>
          <w:lang w:val="en-GB"/>
        </w:rPr>
        <w:t xml:space="preserve">  </w:t>
      </w:r>
      <w:r w:rsidR="00FA1E4F" w:rsidRPr="00950BB8">
        <w:rPr>
          <w:sz w:val="20"/>
          <w:szCs w:val="20"/>
          <w:u w:val="single"/>
          <w:lang w:val="en-GB"/>
        </w:rPr>
        <w:t>Caution money</w:t>
      </w:r>
      <w:r w:rsidRPr="00950BB8">
        <w:rPr>
          <w:sz w:val="20"/>
          <w:szCs w:val="20"/>
          <w:u w:val="single"/>
          <w:lang w:val="en-GB"/>
        </w:rPr>
        <w:t xml:space="preserve"> </w:t>
      </w:r>
    </w:p>
    <w:p w:rsidR="00950BB8" w:rsidRPr="00950BB8" w:rsidRDefault="00950BB8" w:rsidP="00950BB8">
      <w:pPr>
        <w:pStyle w:val="NormlWeb"/>
        <w:spacing w:before="0" w:beforeAutospacing="0" w:after="0" w:afterAutospacing="0"/>
        <w:rPr>
          <w:sz w:val="20"/>
          <w:szCs w:val="20"/>
          <w:u w:val="single"/>
          <w:lang w:val="en-GB"/>
        </w:rPr>
      </w:pPr>
    </w:p>
    <w:p w:rsidR="00726052" w:rsidRPr="00F42BD1" w:rsidRDefault="003B1D03" w:rsidP="00950BB8">
      <w:pPr>
        <w:pStyle w:val="NormlWeb"/>
        <w:spacing w:before="0" w:beforeAutospacing="0" w:after="0" w:afterAutospacing="0"/>
        <w:jc w:val="both"/>
        <w:rPr>
          <w:sz w:val="20"/>
          <w:szCs w:val="20"/>
          <w:lang w:val="en-GB"/>
        </w:rPr>
      </w:pPr>
      <w:r>
        <w:rPr>
          <w:sz w:val="20"/>
          <w:szCs w:val="20"/>
          <w:lang w:val="en-GB"/>
        </w:rPr>
        <w:t xml:space="preserve">IV.1.) </w:t>
      </w:r>
      <w:proofErr w:type="gramStart"/>
      <w:r w:rsidR="00757E11" w:rsidRPr="00F42BD1">
        <w:rPr>
          <w:sz w:val="20"/>
          <w:szCs w:val="20"/>
          <w:lang w:val="en-GB"/>
        </w:rPr>
        <w:t>The</w:t>
      </w:r>
      <w:proofErr w:type="gramEnd"/>
      <w:r w:rsidR="00757E11" w:rsidRPr="00F42BD1">
        <w:rPr>
          <w:sz w:val="20"/>
          <w:szCs w:val="20"/>
          <w:lang w:val="en-GB"/>
        </w:rPr>
        <w:t xml:space="preserve"> parties agree, that by signing of this contract they establi</w:t>
      </w:r>
      <w:r w:rsidR="00456502">
        <w:rPr>
          <w:sz w:val="20"/>
          <w:szCs w:val="20"/>
          <w:lang w:val="en-GB"/>
        </w:rPr>
        <w:t>sh a caution money of € 250</w:t>
      </w:r>
      <w:r w:rsidR="005007E8">
        <w:rPr>
          <w:sz w:val="20"/>
          <w:szCs w:val="20"/>
          <w:lang w:val="en-GB"/>
        </w:rPr>
        <w:t>,</w:t>
      </w:r>
      <w:r w:rsidR="00757E11" w:rsidRPr="00F42BD1">
        <w:rPr>
          <w:sz w:val="20"/>
          <w:szCs w:val="20"/>
          <w:lang w:val="en-GB"/>
        </w:rPr>
        <w:t xml:space="preserve"> </w:t>
      </w:r>
      <w:r w:rsidR="00456502">
        <w:rPr>
          <w:sz w:val="20"/>
          <w:szCs w:val="20"/>
          <w:lang w:val="en-GB"/>
        </w:rPr>
        <w:t>in words two</w:t>
      </w:r>
      <w:r w:rsidR="005007E8">
        <w:rPr>
          <w:sz w:val="20"/>
          <w:szCs w:val="20"/>
          <w:lang w:val="en-GB"/>
        </w:rPr>
        <w:t xml:space="preserve"> hundred</w:t>
      </w:r>
      <w:r w:rsidR="00435FB7">
        <w:rPr>
          <w:sz w:val="20"/>
          <w:szCs w:val="20"/>
          <w:lang w:val="en-GB"/>
        </w:rPr>
        <w:t xml:space="preserve"> </w:t>
      </w:r>
      <w:r w:rsidR="00456502">
        <w:rPr>
          <w:sz w:val="20"/>
          <w:szCs w:val="20"/>
          <w:lang w:val="en-GB"/>
        </w:rPr>
        <w:t xml:space="preserve">fifty </w:t>
      </w:r>
      <w:r w:rsidR="00435FB7">
        <w:rPr>
          <w:sz w:val="20"/>
          <w:szCs w:val="20"/>
          <w:lang w:val="en-GB"/>
        </w:rPr>
        <w:t xml:space="preserve">Euros, </w:t>
      </w:r>
      <w:r w:rsidR="00757E11" w:rsidRPr="00F42BD1">
        <w:rPr>
          <w:sz w:val="20"/>
          <w:szCs w:val="20"/>
          <w:lang w:val="en-GB"/>
        </w:rPr>
        <w:t xml:space="preserve">where the </w:t>
      </w:r>
      <w:r w:rsidR="00462975" w:rsidRPr="00F42BD1">
        <w:rPr>
          <w:sz w:val="20"/>
          <w:szCs w:val="20"/>
          <w:lang w:val="en-GB"/>
        </w:rPr>
        <w:t>beneficiary</w:t>
      </w:r>
      <w:r w:rsidR="00757E11" w:rsidRPr="00F42BD1">
        <w:rPr>
          <w:sz w:val="20"/>
          <w:szCs w:val="20"/>
          <w:lang w:val="en-GB"/>
        </w:rPr>
        <w:t xml:space="preserve"> is the landlord and the obligor is the Tenant. When the right of satisfaction becoming enforceable – in cases of the Tenant’s breach of the contract especially d</w:t>
      </w:r>
      <w:r w:rsidR="00462975" w:rsidRPr="00F42BD1">
        <w:rPr>
          <w:sz w:val="20"/>
          <w:szCs w:val="20"/>
          <w:lang w:val="en-GB"/>
        </w:rPr>
        <w:t>e</w:t>
      </w:r>
      <w:r w:rsidR="00757E11" w:rsidRPr="00F42BD1">
        <w:rPr>
          <w:sz w:val="20"/>
          <w:szCs w:val="20"/>
          <w:lang w:val="en-GB"/>
        </w:rPr>
        <w:t xml:space="preserve">lay of payment or causing damage in the </w:t>
      </w:r>
      <w:r w:rsidR="00462975" w:rsidRPr="00F42BD1">
        <w:rPr>
          <w:sz w:val="20"/>
          <w:szCs w:val="20"/>
          <w:lang w:val="en-GB"/>
        </w:rPr>
        <w:t>leased</w:t>
      </w:r>
      <w:r w:rsidR="00757E11" w:rsidRPr="00F42BD1">
        <w:rPr>
          <w:sz w:val="20"/>
          <w:szCs w:val="20"/>
          <w:lang w:val="en-GB"/>
        </w:rPr>
        <w:t xml:space="preserve"> property – the Beneficiar</w:t>
      </w:r>
      <w:r w:rsidR="005007E8">
        <w:rPr>
          <w:sz w:val="20"/>
          <w:szCs w:val="20"/>
          <w:lang w:val="en-GB"/>
        </w:rPr>
        <w:t xml:space="preserve">y may use the amount </w:t>
      </w:r>
      <w:r w:rsidR="00456502">
        <w:rPr>
          <w:sz w:val="20"/>
          <w:szCs w:val="20"/>
          <w:lang w:val="en-GB"/>
        </w:rPr>
        <w:t>of € 250</w:t>
      </w:r>
      <w:r w:rsidR="00757E11" w:rsidRPr="00F42BD1">
        <w:rPr>
          <w:sz w:val="20"/>
          <w:szCs w:val="20"/>
          <w:lang w:val="en-GB"/>
        </w:rPr>
        <w:t xml:space="preserve"> by its declaration addressed to the obligor, and because of the fact that the beneficiary has already acquired the ownership of the caution money upon its delivery, the beneficiary can this way dissolve its obligation to transfer the same kind and quantity of valuable to the obligor. </w:t>
      </w:r>
      <w:r w:rsidR="00916F7C" w:rsidRPr="00F42BD1">
        <w:rPr>
          <w:sz w:val="20"/>
          <w:szCs w:val="20"/>
          <w:lang w:val="en-GB"/>
        </w:rPr>
        <w:t>Th</w:t>
      </w:r>
      <w:r w:rsidR="00462975" w:rsidRPr="00F42BD1">
        <w:rPr>
          <w:sz w:val="20"/>
          <w:szCs w:val="20"/>
          <w:lang w:val="en-GB"/>
        </w:rPr>
        <w:t>e beneficiary shall make a sett</w:t>
      </w:r>
      <w:r w:rsidR="00916F7C" w:rsidRPr="00F42BD1">
        <w:rPr>
          <w:sz w:val="20"/>
          <w:szCs w:val="20"/>
          <w:lang w:val="en-GB"/>
        </w:rPr>
        <w:t xml:space="preserve">lement with the obligor (the Tenant) without any delay after exercising its right of satisfaction. </w:t>
      </w:r>
    </w:p>
    <w:p w:rsidR="003B1D03" w:rsidRDefault="003B1D03" w:rsidP="00950BB8">
      <w:pPr>
        <w:spacing w:after="0" w:line="240" w:lineRule="auto"/>
        <w:jc w:val="both"/>
        <w:rPr>
          <w:rFonts w:ascii="Times New Roman" w:hAnsi="Times New Roman"/>
          <w:sz w:val="20"/>
          <w:szCs w:val="20"/>
          <w:lang w:val="en-GB"/>
        </w:rPr>
      </w:pPr>
    </w:p>
    <w:p w:rsidR="00726052" w:rsidRPr="00F42BD1" w:rsidRDefault="003B1D03" w:rsidP="00950BB8">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IV.2.) </w:t>
      </w:r>
      <w:r w:rsidR="00916F7C" w:rsidRPr="00F42BD1">
        <w:rPr>
          <w:rFonts w:ascii="Times New Roman" w:hAnsi="Times New Roman"/>
          <w:sz w:val="20"/>
          <w:szCs w:val="20"/>
          <w:lang w:val="en-GB"/>
        </w:rPr>
        <w:t>The Tenant shall pay the caution money within 5 days after the signing of this contract. Should the Tenant commit a breach of the contract, especially delay of payment of the Rent or causing the damage in the leas</w:t>
      </w:r>
      <w:r w:rsidR="00462975" w:rsidRPr="00F42BD1">
        <w:rPr>
          <w:rFonts w:ascii="Times New Roman" w:hAnsi="Times New Roman"/>
          <w:sz w:val="20"/>
          <w:szCs w:val="20"/>
          <w:lang w:val="en-GB"/>
        </w:rPr>
        <w:t>e</w:t>
      </w:r>
      <w:r w:rsidR="00916F7C" w:rsidRPr="00F42BD1">
        <w:rPr>
          <w:rFonts w:ascii="Times New Roman" w:hAnsi="Times New Roman"/>
          <w:sz w:val="20"/>
          <w:szCs w:val="20"/>
          <w:lang w:val="en-GB"/>
        </w:rPr>
        <w:t xml:space="preserve">d property the </w:t>
      </w:r>
      <w:r w:rsidR="00462975" w:rsidRPr="00F42BD1">
        <w:rPr>
          <w:rFonts w:ascii="Times New Roman" w:hAnsi="Times New Roman"/>
          <w:sz w:val="20"/>
          <w:szCs w:val="20"/>
          <w:lang w:val="en-GB"/>
        </w:rPr>
        <w:t>L</w:t>
      </w:r>
      <w:r w:rsidR="00916F7C" w:rsidRPr="00F42BD1">
        <w:rPr>
          <w:rFonts w:ascii="Times New Roman" w:hAnsi="Times New Roman"/>
          <w:sz w:val="20"/>
          <w:szCs w:val="20"/>
          <w:lang w:val="en-GB"/>
        </w:rPr>
        <w:t xml:space="preserve">andlord may </w:t>
      </w:r>
      <w:r w:rsidR="00462975" w:rsidRPr="00F42BD1">
        <w:rPr>
          <w:rFonts w:ascii="Times New Roman" w:hAnsi="Times New Roman"/>
          <w:sz w:val="20"/>
          <w:szCs w:val="20"/>
          <w:lang w:val="en-GB"/>
        </w:rPr>
        <w:t xml:space="preserve">satisfy its claim directly from the amount of caution money. </w:t>
      </w:r>
    </w:p>
    <w:p w:rsidR="003B1D03" w:rsidRDefault="003B1D03" w:rsidP="00950BB8">
      <w:pPr>
        <w:spacing w:after="0" w:line="240" w:lineRule="auto"/>
        <w:jc w:val="both"/>
        <w:rPr>
          <w:rFonts w:ascii="Times New Roman" w:hAnsi="Times New Roman"/>
          <w:sz w:val="20"/>
          <w:szCs w:val="20"/>
          <w:lang w:val="en-GB"/>
        </w:rPr>
      </w:pPr>
    </w:p>
    <w:p w:rsidR="00726052" w:rsidRPr="00F42BD1" w:rsidRDefault="003B1D03" w:rsidP="00950BB8">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IV.3.) </w:t>
      </w:r>
      <w:proofErr w:type="gramStart"/>
      <w:r w:rsidR="00462975" w:rsidRPr="00F42BD1">
        <w:rPr>
          <w:rFonts w:ascii="Times New Roman" w:hAnsi="Times New Roman"/>
          <w:sz w:val="20"/>
          <w:szCs w:val="20"/>
          <w:lang w:val="en-GB"/>
        </w:rPr>
        <w:t>If</w:t>
      </w:r>
      <w:proofErr w:type="gramEnd"/>
      <w:r w:rsidR="00462975" w:rsidRPr="00F42BD1">
        <w:rPr>
          <w:rFonts w:ascii="Times New Roman" w:hAnsi="Times New Roman"/>
          <w:sz w:val="20"/>
          <w:szCs w:val="20"/>
          <w:lang w:val="en-GB"/>
        </w:rPr>
        <w:t xml:space="preserve"> the Landlord is utilizing the caution money to satisfy all or part of its claim directly from it, the Tenant</w:t>
      </w:r>
      <w:r w:rsidR="005007E8">
        <w:rPr>
          <w:rFonts w:ascii="Times New Roman" w:hAnsi="Times New Roman"/>
          <w:sz w:val="20"/>
          <w:szCs w:val="20"/>
          <w:lang w:val="en-GB"/>
        </w:rPr>
        <w:t xml:space="preserve"> shall, within 15 days </w:t>
      </w:r>
      <w:r w:rsidR="00462975" w:rsidRPr="00F42BD1">
        <w:rPr>
          <w:rFonts w:ascii="Times New Roman" w:hAnsi="Times New Roman"/>
          <w:sz w:val="20"/>
          <w:szCs w:val="20"/>
          <w:lang w:val="en-GB"/>
        </w:rPr>
        <w:t xml:space="preserve">after the </w:t>
      </w:r>
      <w:r w:rsidR="00294BC0" w:rsidRPr="00F42BD1">
        <w:rPr>
          <w:rFonts w:ascii="Times New Roman" w:hAnsi="Times New Roman"/>
          <w:sz w:val="20"/>
          <w:szCs w:val="20"/>
          <w:lang w:val="en-GB"/>
        </w:rPr>
        <w:t>receipt of notice of the Landlord</w:t>
      </w:r>
      <w:r w:rsidR="00462975" w:rsidRPr="00F42BD1">
        <w:rPr>
          <w:rFonts w:ascii="Times New Roman" w:hAnsi="Times New Roman"/>
          <w:sz w:val="20"/>
          <w:szCs w:val="20"/>
          <w:lang w:val="en-GB"/>
        </w:rPr>
        <w:t xml:space="preserve">, replenish the amount of the caution money to the amount </w:t>
      </w:r>
      <w:r w:rsidR="00294BC0" w:rsidRPr="00F42BD1">
        <w:rPr>
          <w:rFonts w:ascii="Times New Roman" w:hAnsi="Times New Roman"/>
          <w:sz w:val="20"/>
          <w:szCs w:val="20"/>
          <w:lang w:val="en-GB"/>
        </w:rPr>
        <w:t>written in the contract. Should the Tenant fail to comply with its obligation within the deadline, the landlord may terminate the contract with immediate effect. The caution money – if it has not been used – shall be returned to the Tenant at the time of termination of the contract.</w:t>
      </w:r>
      <w:r w:rsidR="00726052" w:rsidRPr="00F42BD1">
        <w:rPr>
          <w:rFonts w:ascii="Times New Roman" w:hAnsi="Times New Roman"/>
          <w:sz w:val="20"/>
          <w:szCs w:val="20"/>
          <w:lang w:val="en-GB"/>
        </w:rPr>
        <w:t xml:space="preserve">  </w:t>
      </w:r>
    </w:p>
    <w:p w:rsidR="003B1D03" w:rsidRDefault="003B1D03" w:rsidP="00950BB8">
      <w:pPr>
        <w:pStyle w:val="Default"/>
        <w:jc w:val="both"/>
        <w:rPr>
          <w:sz w:val="20"/>
          <w:szCs w:val="20"/>
          <w:lang w:val="en-GB"/>
        </w:rPr>
      </w:pPr>
    </w:p>
    <w:p w:rsidR="005C3A62" w:rsidRPr="00F42BD1" w:rsidRDefault="00726052" w:rsidP="00950BB8">
      <w:pPr>
        <w:pStyle w:val="Default"/>
        <w:jc w:val="both"/>
        <w:rPr>
          <w:sz w:val="20"/>
          <w:szCs w:val="20"/>
          <w:lang w:val="en-GB"/>
        </w:rPr>
      </w:pPr>
      <w:r w:rsidRPr="00F42BD1">
        <w:rPr>
          <w:sz w:val="20"/>
          <w:szCs w:val="20"/>
          <w:lang w:val="en-GB"/>
        </w:rPr>
        <w:t>V</w:t>
      </w:r>
      <w:r w:rsidR="003B1D03">
        <w:rPr>
          <w:sz w:val="20"/>
          <w:szCs w:val="20"/>
          <w:lang w:val="en-GB"/>
        </w:rPr>
        <w:t>.</w:t>
      </w:r>
      <w:r w:rsidRPr="00F42BD1">
        <w:rPr>
          <w:sz w:val="20"/>
          <w:szCs w:val="20"/>
          <w:lang w:val="en-GB"/>
        </w:rPr>
        <w:t xml:space="preserve"> </w:t>
      </w:r>
      <w:r w:rsidR="00294BC0" w:rsidRPr="00F42BD1">
        <w:rPr>
          <w:sz w:val="20"/>
          <w:szCs w:val="20"/>
          <w:lang w:val="en-GB"/>
        </w:rPr>
        <w:t>The Civil Code (</w:t>
      </w:r>
      <w:proofErr w:type="spellStart"/>
      <w:r w:rsidR="00294BC0" w:rsidRPr="00F42BD1">
        <w:rPr>
          <w:sz w:val="20"/>
          <w:szCs w:val="20"/>
          <w:lang w:val="en-GB"/>
        </w:rPr>
        <w:t>Ptk</w:t>
      </w:r>
      <w:proofErr w:type="spellEnd"/>
      <w:r w:rsidR="00294BC0" w:rsidRPr="00F42BD1">
        <w:rPr>
          <w:sz w:val="20"/>
          <w:szCs w:val="20"/>
          <w:lang w:val="en-GB"/>
        </w:rPr>
        <w:t xml:space="preserve">) Act V of </w:t>
      </w:r>
      <w:proofErr w:type="gramStart"/>
      <w:r w:rsidR="00294BC0" w:rsidRPr="00F42BD1">
        <w:rPr>
          <w:sz w:val="20"/>
          <w:szCs w:val="20"/>
          <w:lang w:val="en-GB"/>
        </w:rPr>
        <w:t>2013.,</w:t>
      </w:r>
      <w:proofErr w:type="gramEnd"/>
      <w:r w:rsidR="00294BC0" w:rsidRPr="00F42BD1">
        <w:rPr>
          <w:sz w:val="20"/>
          <w:szCs w:val="20"/>
          <w:lang w:val="en-GB"/>
        </w:rPr>
        <w:t xml:space="preserve"> and  the provisions of the Policy of the Lotus Student Hostel, shall apply for all questions not regulated herein. </w:t>
      </w:r>
    </w:p>
    <w:p w:rsidR="00F90C38" w:rsidRPr="00F42BD1" w:rsidRDefault="00F90C38" w:rsidP="00950BB8">
      <w:pPr>
        <w:pStyle w:val="Default"/>
        <w:jc w:val="both"/>
        <w:rPr>
          <w:sz w:val="20"/>
          <w:szCs w:val="20"/>
          <w:lang w:val="en-GB"/>
        </w:rPr>
      </w:pPr>
    </w:p>
    <w:p w:rsidR="00A65284" w:rsidRPr="00F42BD1" w:rsidRDefault="003419FC" w:rsidP="00950BB8">
      <w:pPr>
        <w:pStyle w:val="Default"/>
        <w:jc w:val="both"/>
        <w:rPr>
          <w:sz w:val="20"/>
          <w:szCs w:val="20"/>
          <w:lang w:val="en-GB"/>
        </w:rPr>
      </w:pPr>
      <w:r w:rsidRPr="00F42BD1">
        <w:rPr>
          <w:sz w:val="20"/>
          <w:szCs w:val="20"/>
          <w:lang w:val="en-GB"/>
        </w:rPr>
        <w:t>V</w:t>
      </w:r>
      <w:r w:rsidR="00726052" w:rsidRPr="00F42BD1">
        <w:rPr>
          <w:sz w:val="20"/>
          <w:szCs w:val="20"/>
          <w:lang w:val="en-GB"/>
        </w:rPr>
        <w:t>I</w:t>
      </w:r>
      <w:r w:rsidRPr="00F42BD1">
        <w:rPr>
          <w:sz w:val="20"/>
          <w:szCs w:val="20"/>
          <w:lang w:val="en-GB"/>
        </w:rPr>
        <w:t xml:space="preserve">. </w:t>
      </w:r>
      <w:r w:rsidR="003C375F" w:rsidRPr="00F42BD1">
        <w:rPr>
          <w:sz w:val="20"/>
          <w:szCs w:val="20"/>
          <w:lang w:val="en-GB"/>
        </w:rPr>
        <w:t>T</w:t>
      </w:r>
      <w:r w:rsidR="00294BC0" w:rsidRPr="00F42BD1">
        <w:rPr>
          <w:sz w:val="20"/>
          <w:szCs w:val="20"/>
          <w:lang w:val="en-GB"/>
        </w:rPr>
        <w:t xml:space="preserve">he parties submit themselves exclusively to the courts of </w:t>
      </w:r>
      <w:proofErr w:type="spellStart"/>
      <w:r w:rsidR="003C375F" w:rsidRPr="00F42BD1">
        <w:rPr>
          <w:sz w:val="20"/>
          <w:szCs w:val="20"/>
          <w:lang w:val="en-GB"/>
        </w:rPr>
        <w:t>Szegedi</w:t>
      </w:r>
      <w:proofErr w:type="spellEnd"/>
      <w:r w:rsidR="003C375F" w:rsidRPr="00F42BD1">
        <w:rPr>
          <w:sz w:val="20"/>
          <w:szCs w:val="20"/>
          <w:lang w:val="en-GB"/>
        </w:rPr>
        <w:t xml:space="preserve"> </w:t>
      </w:r>
      <w:proofErr w:type="spellStart"/>
      <w:r w:rsidR="00294BC0" w:rsidRPr="00F42BD1">
        <w:rPr>
          <w:sz w:val="20"/>
          <w:szCs w:val="20"/>
          <w:lang w:val="en-GB"/>
        </w:rPr>
        <w:t>Járásbíróság</w:t>
      </w:r>
      <w:proofErr w:type="spellEnd"/>
      <w:r w:rsidR="00294BC0" w:rsidRPr="00F42BD1">
        <w:rPr>
          <w:sz w:val="20"/>
          <w:szCs w:val="20"/>
          <w:lang w:val="en-GB"/>
        </w:rPr>
        <w:t xml:space="preserve"> and </w:t>
      </w:r>
      <w:proofErr w:type="spellStart"/>
      <w:r w:rsidR="00294BC0" w:rsidRPr="00F42BD1">
        <w:rPr>
          <w:sz w:val="20"/>
          <w:szCs w:val="20"/>
          <w:lang w:val="en-GB"/>
        </w:rPr>
        <w:t>Szegedi</w:t>
      </w:r>
      <w:proofErr w:type="spellEnd"/>
      <w:r w:rsidR="00294BC0" w:rsidRPr="00F42BD1">
        <w:rPr>
          <w:sz w:val="20"/>
          <w:szCs w:val="20"/>
          <w:lang w:val="en-GB"/>
        </w:rPr>
        <w:t xml:space="preserve"> </w:t>
      </w:r>
      <w:proofErr w:type="spellStart"/>
      <w:r w:rsidR="00294BC0" w:rsidRPr="00F42BD1">
        <w:rPr>
          <w:sz w:val="20"/>
          <w:szCs w:val="20"/>
          <w:lang w:val="en-GB"/>
        </w:rPr>
        <w:t>Törvényszék</w:t>
      </w:r>
      <w:proofErr w:type="spellEnd"/>
      <w:r w:rsidR="00294BC0" w:rsidRPr="00F42BD1">
        <w:rPr>
          <w:sz w:val="20"/>
          <w:szCs w:val="20"/>
          <w:lang w:val="en-GB"/>
        </w:rPr>
        <w:t xml:space="preserve"> in connection with any disputes arising from this agreement.  </w:t>
      </w:r>
    </w:p>
    <w:p w:rsidR="003C375F" w:rsidRPr="00F42BD1" w:rsidRDefault="003C375F" w:rsidP="00950BB8">
      <w:pPr>
        <w:pStyle w:val="Default"/>
        <w:jc w:val="both"/>
        <w:rPr>
          <w:sz w:val="20"/>
          <w:szCs w:val="20"/>
          <w:lang w:val="en-GB"/>
        </w:rPr>
      </w:pPr>
    </w:p>
    <w:p w:rsidR="003419FC" w:rsidRPr="00F42BD1" w:rsidRDefault="003419FC" w:rsidP="00950BB8">
      <w:pPr>
        <w:pStyle w:val="Default"/>
        <w:jc w:val="both"/>
        <w:rPr>
          <w:sz w:val="20"/>
          <w:szCs w:val="20"/>
          <w:lang w:val="en-GB"/>
        </w:rPr>
      </w:pPr>
      <w:r w:rsidRPr="00F42BD1">
        <w:rPr>
          <w:sz w:val="20"/>
          <w:szCs w:val="20"/>
          <w:lang w:val="en-GB"/>
        </w:rPr>
        <w:t>V</w:t>
      </w:r>
      <w:r w:rsidR="00726052" w:rsidRPr="00F42BD1">
        <w:rPr>
          <w:sz w:val="20"/>
          <w:szCs w:val="20"/>
          <w:lang w:val="en-GB"/>
        </w:rPr>
        <w:t>II</w:t>
      </w:r>
      <w:r w:rsidRPr="00F42BD1">
        <w:rPr>
          <w:sz w:val="20"/>
          <w:szCs w:val="20"/>
          <w:lang w:val="en-GB"/>
        </w:rPr>
        <w:t xml:space="preserve">. </w:t>
      </w:r>
      <w:r w:rsidR="003C375F" w:rsidRPr="00F42BD1">
        <w:rPr>
          <w:sz w:val="20"/>
          <w:szCs w:val="20"/>
          <w:lang w:val="en-GB"/>
        </w:rPr>
        <w:t>In witness whereof, Parties have set their hands hereto after reading and interpreting the Agreement in the manner legally binding upon them</w:t>
      </w:r>
      <w:r w:rsidR="00F42BD1" w:rsidRPr="00F42BD1">
        <w:rPr>
          <w:sz w:val="20"/>
          <w:szCs w:val="20"/>
          <w:lang w:val="en-GB"/>
        </w:rPr>
        <w:t xml:space="preserve"> as being fully in accordance with their will</w:t>
      </w:r>
      <w:r w:rsidR="003C375F" w:rsidRPr="00F42BD1">
        <w:rPr>
          <w:sz w:val="20"/>
          <w:szCs w:val="20"/>
          <w:lang w:val="en-GB"/>
        </w:rPr>
        <w:t>.</w:t>
      </w:r>
      <w:r w:rsidR="003C375F" w:rsidRPr="00F42BD1">
        <w:rPr>
          <w:b/>
          <w:i/>
          <w:sz w:val="20"/>
          <w:szCs w:val="20"/>
          <w:lang w:val="en-GB"/>
        </w:rPr>
        <w:t xml:space="preserve"> </w:t>
      </w:r>
    </w:p>
    <w:p w:rsidR="005C3A62" w:rsidRPr="00F42BD1" w:rsidRDefault="005C3A62" w:rsidP="005C3A62">
      <w:pPr>
        <w:pStyle w:val="Default"/>
        <w:rPr>
          <w:sz w:val="20"/>
          <w:szCs w:val="20"/>
          <w:lang w:val="en-GB"/>
        </w:rPr>
      </w:pPr>
    </w:p>
    <w:p w:rsidR="008D58EB" w:rsidRPr="00F42BD1" w:rsidRDefault="008D58EB" w:rsidP="008D58EB">
      <w:pPr>
        <w:pStyle w:val="Default"/>
        <w:jc w:val="both"/>
        <w:rPr>
          <w:sz w:val="20"/>
          <w:szCs w:val="20"/>
          <w:lang w:val="en-GB"/>
        </w:rPr>
      </w:pPr>
    </w:p>
    <w:p w:rsidR="008D58EB" w:rsidRPr="00F42BD1" w:rsidRDefault="00F04C0F" w:rsidP="008D58EB">
      <w:pPr>
        <w:pStyle w:val="Default"/>
        <w:jc w:val="both"/>
        <w:rPr>
          <w:sz w:val="20"/>
          <w:szCs w:val="20"/>
          <w:lang w:val="en-GB"/>
        </w:rPr>
      </w:pPr>
      <w:r w:rsidRPr="00F42BD1">
        <w:rPr>
          <w:sz w:val="20"/>
          <w:szCs w:val="20"/>
          <w:lang w:val="en-GB"/>
        </w:rPr>
        <w:t>Szeged</w:t>
      </w:r>
      <w:r w:rsidR="008D58EB" w:rsidRPr="00F42BD1">
        <w:rPr>
          <w:sz w:val="20"/>
          <w:szCs w:val="20"/>
          <w:lang w:val="en-GB"/>
        </w:rPr>
        <w:t>, 20</w:t>
      </w:r>
      <w:r w:rsidRPr="00F42BD1">
        <w:rPr>
          <w:sz w:val="20"/>
          <w:szCs w:val="20"/>
          <w:lang w:val="en-GB"/>
        </w:rPr>
        <w:t>14</w:t>
      </w:r>
      <w:r w:rsidR="00A95030" w:rsidRPr="00F42BD1">
        <w:rPr>
          <w:sz w:val="20"/>
          <w:szCs w:val="20"/>
          <w:lang w:val="en-GB"/>
        </w:rPr>
        <w:t>………</w:t>
      </w:r>
    </w:p>
    <w:p w:rsidR="008432C9" w:rsidRDefault="008432C9" w:rsidP="008D58EB">
      <w:pPr>
        <w:pStyle w:val="Default"/>
        <w:jc w:val="both"/>
        <w:rPr>
          <w:sz w:val="20"/>
          <w:szCs w:val="20"/>
          <w:lang w:val="en-GB"/>
        </w:rPr>
      </w:pPr>
    </w:p>
    <w:tbl>
      <w:tblPr>
        <w:tblStyle w:val="Rcsostblzat"/>
        <w:tblW w:w="0" w:type="auto"/>
        <w:tblLook w:val="04A0" w:firstRow="1" w:lastRow="0" w:firstColumn="1" w:lastColumn="0" w:noHBand="0" w:noVBand="1"/>
      </w:tblPr>
      <w:tblGrid>
        <w:gridCol w:w="4606"/>
        <w:gridCol w:w="4606"/>
      </w:tblGrid>
      <w:tr w:rsidR="003B1D03" w:rsidTr="003B1D03">
        <w:tc>
          <w:tcPr>
            <w:tcW w:w="4606" w:type="dxa"/>
          </w:tcPr>
          <w:p w:rsidR="003B1D03" w:rsidRDefault="003B1D03" w:rsidP="003B1D03">
            <w:pPr>
              <w:pStyle w:val="Default"/>
              <w:jc w:val="center"/>
              <w:rPr>
                <w:sz w:val="20"/>
                <w:szCs w:val="20"/>
                <w:lang w:val="en-GB"/>
              </w:rPr>
            </w:pPr>
          </w:p>
          <w:p w:rsidR="003B1D03" w:rsidRDefault="003B1D03" w:rsidP="003B1D03">
            <w:pPr>
              <w:pStyle w:val="Default"/>
              <w:jc w:val="center"/>
              <w:rPr>
                <w:sz w:val="20"/>
                <w:szCs w:val="20"/>
                <w:lang w:val="en-GB"/>
              </w:rPr>
            </w:pPr>
            <w:r>
              <w:rPr>
                <w:sz w:val="20"/>
                <w:szCs w:val="20"/>
                <w:lang w:val="en-GB"/>
              </w:rPr>
              <w:t>........................................</w:t>
            </w:r>
          </w:p>
        </w:tc>
        <w:tc>
          <w:tcPr>
            <w:tcW w:w="4606" w:type="dxa"/>
          </w:tcPr>
          <w:p w:rsidR="003B1D03" w:rsidRDefault="003B1D03" w:rsidP="003B1D03">
            <w:pPr>
              <w:pStyle w:val="Default"/>
              <w:jc w:val="center"/>
              <w:rPr>
                <w:sz w:val="20"/>
                <w:szCs w:val="20"/>
                <w:lang w:val="en-GB"/>
              </w:rPr>
            </w:pPr>
          </w:p>
          <w:p w:rsidR="003B1D03" w:rsidRDefault="003B1D03" w:rsidP="003B1D03">
            <w:pPr>
              <w:pStyle w:val="Default"/>
              <w:jc w:val="center"/>
              <w:rPr>
                <w:sz w:val="20"/>
                <w:szCs w:val="20"/>
                <w:lang w:val="en-GB"/>
              </w:rPr>
            </w:pPr>
            <w:r>
              <w:rPr>
                <w:sz w:val="20"/>
                <w:szCs w:val="20"/>
                <w:lang w:val="en-GB"/>
              </w:rPr>
              <w:t>.......................................</w:t>
            </w:r>
          </w:p>
        </w:tc>
      </w:tr>
      <w:tr w:rsidR="003B1D03" w:rsidTr="003B1D03">
        <w:tc>
          <w:tcPr>
            <w:tcW w:w="4606" w:type="dxa"/>
          </w:tcPr>
          <w:p w:rsidR="003B1D03" w:rsidRDefault="003B1D03" w:rsidP="003B1D03">
            <w:pPr>
              <w:pStyle w:val="Default"/>
              <w:jc w:val="center"/>
              <w:rPr>
                <w:sz w:val="20"/>
                <w:szCs w:val="20"/>
                <w:lang w:val="en-GB"/>
              </w:rPr>
            </w:pPr>
            <w:r>
              <w:rPr>
                <w:sz w:val="20"/>
                <w:szCs w:val="20"/>
                <w:lang w:val="en-GB"/>
              </w:rPr>
              <w:t>Landlord</w:t>
            </w:r>
          </w:p>
        </w:tc>
        <w:tc>
          <w:tcPr>
            <w:tcW w:w="4606" w:type="dxa"/>
          </w:tcPr>
          <w:p w:rsidR="003B1D03" w:rsidRDefault="003B1D03" w:rsidP="003B1D03">
            <w:pPr>
              <w:pStyle w:val="Default"/>
              <w:jc w:val="center"/>
              <w:rPr>
                <w:sz w:val="20"/>
                <w:szCs w:val="20"/>
                <w:lang w:val="en-GB"/>
              </w:rPr>
            </w:pPr>
            <w:r>
              <w:rPr>
                <w:sz w:val="20"/>
                <w:szCs w:val="20"/>
                <w:lang w:val="en-GB"/>
              </w:rPr>
              <w:t>Tenant</w:t>
            </w:r>
          </w:p>
        </w:tc>
      </w:tr>
    </w:tbl>
    <w:p w:rsidR="003B1D03" w:rsidRPr="00F42BD1" w:rsidRDefault="003B1D03" w:rsidP="008D58EB">
      <w:pPr>
        <w:pStyle w:val="Default"/>
        <w:jc w:val="both"/>
        <w:rPr>
          <w:sz w:val="20"/>
          <w:szCs w:val="20"/>
          <w:lang w:val="en-GB"/>
        </w:rPr>
      </w:pPr>
    </w:p>
    <w:p w:rsidR="008432C9" w:rsidRPr="00F42BD1" w:rsidRDefault="008432C9" w:rsidP="008432C9">
      <w:pPr>
        <w:rPr>
          <w:rFonts w:ascii="Times New Roman" w:hAnsi="Times New Roman"/>
          <w:sz w:val="20"/>
          <w:szCs w:val="20"/>
          <w:lang w:val="en-GB"/>
        </w:rPr>
      </w:pPr>
    </w:p>
    <w:p w:rsidR="008432C9" w:rsidRPr="00F42BD1" w:rsidRDefault="008432C9" w:rsidP="008432C9">
      <w:pPr>
        <w:rPr>
          <w:rFonts w:ascii="Times New Roman" w:hAnsi="Times New Roman"/>
          <w:sz w:val="20"/>
          <w:szCs w:val="20"/>
          <w:lang w:val="en-GB"/>
        </w:rPr>
      </w:pPr>
    </w:p>
    <w:p w:rsidR="008432C9" w:rsidRPr="00F42BD1" w:rsidRDefault="008432C9" w:rsidP="008432C9">
      <w:pPr>
        <w:rPr>
          <w:rFonts w:ascii="Times New Roman" w:hAnsi="Times New Roman"/>
          <w:sz w:val="20"/>
          <w:szCs w:val="20"/>
          <w:lang w:val="en-GB"/>
        </w:rPr>
      </w:pPr>
    </w:p>
    <w:sectPr w:rsidR="008432C9" w:rsidRPr="00F42BD1" w:rsidSect="003B761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4B" w:rsidRDefault="00465D4B">
      <w:r>
        <w:separator/>
      </w:r>
    </w:p>
  </w:endnote>
  <w:endnote w:type="continuationSeparator" w:id="0">
    <w:p w:rsidR="00465D4B" w:rsidRDefault="0046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21" w:rsidRDefault="002F5001" w:rsidP="00BA14A9">
    <w:pPr>
      <w:pStyle w:val="llb"/>
      <w:framePr w:wrap="around" w:vAnchor="text" w:hAnchor="margin" w:xAlign="right" w:y="1"/>
      <w:rPr>
        <w:rStyle w:val="Oldalszm"/>
      </w:rPr>
    </w:pPr>
    <w:r>
      <w:rPr>
        <w:rStyle w:val="Oldalszm"/>
      </w:rPr>
      <w:fldChar w:fldCharType="begin"/>
    </w:r>
    <w:r w:rsidR="005B5F21">
      <w:rPr>
        <w:rStyle w:val="Oldalszm"/>
      </w:rPr>
      <w:instrText xml:space="preserve">PAGE  </w:instrText>
    </w:r>
    <w:r>
      <w:rPr>
        <w:rStyle w:val="Oldalszm"/>
      </w:rPr>
      <w:fldChar w:fldCharType="end"/>
    </w:r>
  </w:p>
  <w:p w:rsidR="005B5F21" w:rsidRDefault="005B5F21" w:rsidP="005B5F2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21" w:rsidRDefault="002F5001" w:rsidP="00BA14A9">
    <w:pPr>
      <w:pStyle w:val="llb"/>
      <w:framePr w:wrap="around" w:vAnchor="text" w:hAnchor="margin" w:xAlign="right" w:y="1"/>
      <w:rPr>
        <w:rStyle w:val="Oldalszm"/>
      </w:rPr>
    </w:pPr>
    <w:r>
      <w:rPr>
        <w:rStyle w:val="Oldalszm"/>
      </w:rPr>
      <w:fldChar w:fldCharType="begin"/>
    </w:r>
    <w:r w:rsidR="005B5F21">
      <w:rPr>
        <w:rStyle w:val="Oldalszm"/>
      </w:rPr>
      <w:instrText xml:space="preserve">PAGE  </w:instrText>
    </w:r>
    <w:r>
      <w:rPr>
        <w:rStyle w:val="Oldalszm"/>
      </w:rPr>
      <w:fldChar w:fldCharType="separate"/>
    </w:r>
    <w:r w:rsidR="007F4BB7">
      <w:rPr>
        <w:rStyle w:val="Oldalszm"/>
        <w:noProof/>
      </w:rPr>
      <w:t>4</w:t>
    </w:r>
    <w:r>
      <w:rPr>
        <w:rStyle w:val="Oldalszm"/>
      </w:rPr>
      <w:fldChar w:fldCharType="end"/>
    </w:r>
  </w:p>
  <w:p w:rsidR="005B5F21" w:rsidRDefault="005B5F21" w:rsidP="005B5F21">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4B" w:rsidRDefault="00465D4B">
      <w:r>
        <w:separator/>
      </w:r>
    </w:p>
  </w:footnote>
  <w:footnote w:type="continuationSeparator" w:id="0">
    <w:p w:rsidR="00465D4B" w:rsidRDefault="0046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0EDA62"/>
    <w:lvl w:ilvl="0">
      <w:start w:val="1"/>
      <w:numFmt w:val="decimal"/>
      <w:lvlText w:val="%1."/>
      <w:lvlJc w:val="left"/>
      <w:pPr>
        <w:tabs>
          <w:tab w:val="num" w:pos="1492"/>
        </w:tabs>
        <w:ind w:left="1492" w:hanging="360"/>
      </w:pPr>
    </w:lvl>
  </w:abstractNum>
  <w:abstractNum w:abstractNumId="1">
    <w:nsid w:val="FFFFFF7D"/>
    <w:multiLevelType w:val="singleLevel"/>
    <w:tmpl w:val="7B4440D2"/>
    <w:lvl w:ilvl="0">
      <w:start w:val="1"/>
      <w:numFmt w:val="decimal"/>
      <w:lvlText w:val="%1."/>
      <w:lvlJc w:val="left"/>
      <w:pPr>
        <w:tabs>
          <w:tab w:val="num" w:pos="1209"/>
        </w:tabs>
        <w:ind w:left="1209" w:hanging="360"/>
      </w:pPr>
    </w:lvl>
  </w:abstractNum>
  <w:abstractNum w:abstractNumId="2">
    <w:nsid w:val="FFFFFF7E"/>
    <w:multiLevelType w:val="singleLevel"/>
    <w:tmpl w:val="E4BEE770"/>
    <w:lvl w:ilvl="0">
      <w:start w:val="1"/>
      <w:numFmt w:val="decimal"/>
      <w:lvlText w:val="%1."/>
      <w:lvlJc w:val="left"/>
      <w:pPr>
        <w:tabs>
          <w:tab w:val="num" w:pos="926"/>
        </w:tabs>
        <w:ind w:left="926" w:hanging="360"/>
      </w:pPr>
    </w:lvl>
  </w:abstractNum>
  <w:abstractNum w:abstractNumId="3">
    <w:nsid w:val="FFFFFF7F"/>
    <w:multiLevelType w:val="singleLevel"/>
    <w:tmpl w:val="4A12E370"/>
    <w:lvl w:ilvl="0">
      <w:start w:val="1"/>
      <w:numFmt w:val="decimal"/>
      <w:lvlText w:val="%1."/>
      <w:lvlJc w:val="left"/>
      <w:pPr>
        <w:tabs>
          <w:tab w:val="num" w:pos="643"/>
        </w:tabs>
        <w:ind w:left="643" w:hanging="360"/>
      </w:pPr>
    </w:lvl>
  </w:abstractNum>
  <w:abstractNum w:abstractNumId="4">
    <w:nsid w:val="FFFFFF80"/>
    <w:multiLevelType w:val="singleLevel"/>
    <w:tmpl w:val="2716F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2278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DC0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C8E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CCE498"/>
    <w:lvl w:ilvl="0">
      <w:start w:val="1"/>
      <w:numFmt w:val="decimal"/>
      <w:lvlText w:val="%1."/>
      <w:lvlJc w:val="left"/>
      <w:pPr>
        <w:tabs>
          <w:tab w:val="num" w:pos="360"/>
        </w:tabs>
        <w:ind w:left="360" w:hanging="360"/>
      </w:pPr>
    </w:lvl>
  </w:abstractNum>
  <w:abstractNum w:abstractNumId="9">
    <w:nsid w:val="FFFFFF89"/>
    <w:multiLevelType w:val="singleLevel"/>
    <w:tmpl w:val="55E6CA68"/>
    <w:lvl w:ilvl="0">
      <w:start w:val="1"/>
      <w:numFmt w:val="bullet"/>
      <w:lvlText w:val=""/>
      <w:lvlJc w:val="left"/>
      <w:pPr>
        <w:tabs>
          <w:tab w:val="num" w:pos="360"/>
        </w:tabs>
        <w:ind w:left="360" w:hanging="360"/>
      </w:pPr>
      <w:rPr>
        <w:rFonts w:ascii="Symbol" w:hAnsi="Symbol" w:hint="default"/>
      </w:rPr>
    </w:lvl>
  </w:abstractNum>
  <w:abstractNum w:abstractNumId="10">
    <w:nsid w:val="20575E1A"/>
    <w:multiLevelType w:val="hybridMultilevel"/>
    <w:tmpl w:val="9D041534"/>
    <w:lvl w:ilvl="0" w:tplc="ABF8DD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EB"/>
    <w:rsid w:val="00033B8F"/>
    <w:rsid w:val="000E4242"/>
    <w:rsid w:val="00103364"/>
    <w:rsid w:val="00127D7B"/>
    <w:rsid w:val="0014580C"/>
    <w:rsid w:val="00171319"/>
    <w:rsid w:val="001A2460"/>
    <w:rsid w:val="001A72E5"/>
    <w:rsid w:val="001C5D1A"/>
    <w:rsid w:val="00240D82"/>
    <w:rsid w:val="00240E1F"/>
    <w:rsid w:val="00250B22"/>
    <w:rsid w:val="00251FE7"/>
    <w:rsid w:val="0027342F"/>
    <w:rsid w:val="00294BC0"/>
    <w:rsid w:val="002A17D9"/>
    <w:rsid w:val="002D29C3"/>
    <w:rsid w:val="002E7164"/>
    <w:rsid w:val="002F5001"/>
    <w:rsid w:val="003419FC"/>
    <w:rsid w:val="00342A08"/>
    <w:rsid w:val="00362106"/>
    <w:rsid w:val="00387782"/>
    <w:rsid w:val="003B1D03"/>
    <w:rsid w:val="003B57E2"/>
    <w:rsid w:val="003B761F"/>
    <w:rsid w:val="003C14EF"/>
    <w:rsid w:val="003C375F"/>
    <w:rsid w:val="00435FB7"/>
    <w:rsid w:val="00436002"/>
    <w:rsid w:val="00456502"/>
    <w:rsid w:val="00462975"/>
    <w:rsid w:val="00465D4B"/>
    <w:rsid w:val="004B5BB4"/>
    <w:rsid w:val="004D1A06"/>
    <w:rsid w:val="005007E8"/>
    <w:rsid w:val="00560FD2"/>
    <w:rsid w:val="00567019"/>
    <w:rsid w:val="0058300A"/>
    <w:rsid w:val="00586A46"/>
    <w:rsid w:val="005916E3"/>
    <w:rsid w:val="005B5F21"/>
    <w:rsid w:val="005C3A62"/>
    <w:rsid w:val="005E4A14"/>
    <w:rsid w:val="00612CAD"/>
    <w:rsid w:val="0063484C"/>
    <w:rsid w:val="00647F31"/>
    <w:rsid w:val="0066327B"/>
    <w:rsid w:val="00682F12"/>
    <w:rsid w:val="006B34A4"/>
    <w:rsid w:val="006C0316"/>
    <w:rsid w:val="006D3FFA"/>
    <w:rsid w:val="00701312"/>
    <w:rsid w:val="00701501"/>
    <w:rsid w:val="0070617C"/>
    <w:rsid w:val="00726052"/>
    <w:rsid w:val="00730324"/>
    <w:rsid w:val="0074471B"/>
    <w:rsid w:val="00744A8F"/>
    <w:rsid w:val="00750AE9"/>
    <w:rsid w:val="00757E11"/>
    <w:rsid w:val="007728CC"/>
    <w:rsid w:val="007A4255"/>
    <w:rsid w:val="007D12B3"/>
    <w:rsid w:val="007F4BB7"/>
    <w:rsid w:val="00840A4E"/>
    <w:rsid w:val="008432C9"/>
    <w:rsid w:val="008739B6"/>
    <w:rsid w:val="008D079C"/>
    <w:rsid w:val="008D58EB"/>
    <w:rsid w:val="00916F7C"/>
    <w:rsid w:val="00937D2A"/>
    <w:rsid w:val="00950BB8"/>
    <w:rsid w:val="00954DAD"/>
    <w:rsid w:val="009567CC"/>
    <w:rsid w:val="0098610F"/>
    <w:rsid w:val="00990EDD"/>
    <w:rsid w:val="009B4608"/>
    <w:rsid w:val="009B704A"/>
    <w:rsid w:val="009C1422"/>
    <w:rsid w:val="009E4D8B"/>
    <w:rsid w:val="00A14C4C"/>
    <w:rsid w:val="00A22876"/>
    <w:rsid w:val="00A62B26"/>
    <w:rsid w:val="00A65284"/>
    <w:rsid w:val="00A95030"/>
    <w:rsid w:val="00AA3B14"/>
    <w:rsid w:val="00AC32D4"/>
    <w:rsid w:val="00AC5F77"/>
    <w:rsid w:val="00AF4531"/>
    <w:rsid w:val="00B1755E"/>
    <w:rsid w:val="00B342E5"/>
    <w:rsid w:val="00B35776"/>
    <w:rsid w:val="00B72022"/>
    <w:rsid w:val="00B7617A"/>
    <w:rsid w:val="00B80826"/>
    <w:rsid w:val="00BA14A9"/>
    <w:rsid w:val="00BB4E33"/>
    <w:rsid w:val="00BE373C"/>
    <w:rsid w:val="00BE523F"/>
    <w:rsid w:val="00BE76AE"/>
    <w:rsid w:val="00D344F4"/>
    <w:rsid w:val="00D564DE"/>
    <w:rsid w:val="00D90C15"/>
    <w:rsid w:val="00DC5B30"/>
    <w:rsid w:val="00DE7A9C"/>
    <w:rsid w:val="00DF0BBF"/>
    <w:rsid w:val="00E00195"/>
    <w:rsid w:val="00E07F17"/>
    <w:rsid w:val="00E31D09"/>
    <w:rsid w:val="00E55BD6"/>
    <w:rsid w:val="00EC0BA0"/>
    <w:rsid w:val="00EC554A"/>
    <w:rsid w:val="00EC7D66"/>
    <w:rsid w:val="00ED5790"/>
    <w:rsid w:val="00EE334F"/>
    <w:rsid w:val="00F04C0F"/>
    <w:rsid w:val="00F11B23"/>
    <w:rsid w:val="00F20D27"/>
    <w:rsid w:val="00F42BD1"/>
    <w:rsid w:val="00F43FD5"/>
    <w:rsid w:val="00F73D46"/>
    <w:rsid w:val="00F90C38"/>
    <w:rsid w:val="00F96DD7"/>
    <w:rsid w:val="00FA1E4F"/>
    <w:rsid w:val="00FA2448"/>
    <w:rsid w:val="00FA47B3"/>
    <w:rsid w:val="00FC5C91"/>
    <w:rsid w:val="00FE0254"/>
    <w:rsid w:val="00FE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761F"/>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D58EB"/>
    <w:pPr>
      <w:autoSpaceDE w:val="0"/>
      <w:autoSpaceDN w:val="0"/>
      <w:adjustRightInd w:val="0"/>
    </w:pPr>
    <w:rPr>
      <w:rFonts w:ascii="Times New Roman" w:hAnsi="Times New Roman"/>
      <w:color w:val="000000"/>
      <w:sz w:val="24"/>
      <w:szCs w:val="24"/>
    </w:rPr>
  </w:style>
  <w:style w:type="paragraph" w:styleId="Szvegtrzs">
    <w:name w:val="Body Text"/>
    <w:basedOn w:val="Norml"/>
    <w:rsid w:val="005E4A14"/>
    <w:pPr>
      <w:spacing w:after="0" w:line="240" w:lineRule="auto"/>
    </w:pPr>
    <w:rPr>
      <w:rFonts w:ascii="Times New Roman" w:hAnsi="Times New Roman"/>
      <w:sz w:val="24"/>
      <w:szCs w:val="20"/>
    </w:rPr>
  </w:style>
  <w:style w:type="paragraph" w:styleId="Buborkszveg">
    <w:name w:val="Balloon Text"/>
    <w:basedOn w:val="Norml"/>
    <w:link w:val="BuborkszvegChar"/>
    <w:uiPriority w:val="99"/>
    <w:semiHidden/>
    <w:unhideWhenUsed/>
    <w:rsid w:val="00A62B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2B26"/>
    <w:rPr>
      <w:rFonts w:ascii="Tahoma" w:hAnsi="Tahoma" w:cs="Tahoma"/>
      <w:sz w:val="16"/>
      <w:szCs w:val="16"/>
    </w:rPr>
  </w:style>
  <w:style w:type="paragraph" w:styleId="NormlWeb">
    <w:name w:val="Normal (Web)"/>
    <w:basedOn w:val="Norml"/>
    <w:rsid w:val="00586A46"/>
    <w:pPr>
      <w:spacing w:before="100" w:beforeAutospacing="1" w:after="100" w:afterAutospacing="1" w:line="240" w:lineRule="auto"/>
    </w:pPr>
    <w:rPr>
      <w:rFonts w:ascii="Times New Roman" w:hAnsi="Times New Roman"/>
      <w:sz w:val="24"/>
      <w:szCs w:val="24"/>
    </w:rPr>
  </w:style>
  <w:style w:type="paragraph" w:customStyle="1" w:styleId="uj">
    <w:name w:val="uj"/>
    <w:basedOn w:val="Norml"/>
    <w:rsid w:val="00586A46"/>
    <w:pPr>
      <w:spacing w:before="100" w:beforeAutospacing="1" w:after="100" w:afterAutospacing="1" w:line="240" w:lineRule="auto"/>
    </w:pPr>
    <w:rPr>
      <w:rFonts w:ascii="Times New Roman" w:hAnsi="Times New Roman"/>
      <w:sz w:val="24"/>
      <w:szCs w:val="24"/>
    </w:rPr>
  </w:style>
  <w:style w:type="character" w:styleId="Hiperhivatkozs">
    <w:name w:val="Hyperlink"/>
    <w:basedOn w:val="Bekezdsalapbettpusa"/>
    <w:rsid w:val="00586A46"/>
    <w:rPr>
      <w:color w:val="0000FF"/>
      <w:u w:val="single"/>
    </w:rPr>
  </w:style>
  <w:style w:type="paragraph" w:styleId="llb">
    <w:name w:val="footer"/>
    <w:basedOn w:val="Norml"/>
    <w:rsid w:val="005B5F21"/>
    <w:pPr>
      <w:tabs>
        <w:tab w:val="center" w:pos="4536"/>
        <w:tab w:val="right" w:pos="9072"/>
      </w:tabs>
    </w:pPr>
  </w:style>
  <w:style w:type="character" w:styleId="Oldalszm">
    <w:name w:val="page number"/>
    <w:basedOn w:val="Bekezdsalapbettpusa"/>
    <w:rsid w:val="005B5F21"/>
  </w:style>
  <w:style w:type="character" w:customStyle="1" w:styleId="grame">
    <w:name w:val="grame"/>
    <w:basedOn w:val="Bekezdsalapbettpusa"/>
    <w:rsid w:val="00387782"/>
  </w:style>
  <w:style w:type="table" w:styleId="Rcsostblzat">
    <w:name w:val="Table Grid"/>
    <w:basedOn w:val="Normltblzat"/>
    <w:uiPriority w:val="59"/>
    <w:rsid w:val="003B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761F"/>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D58EB"/>
    <w:pPr>
      <w:autoSpaceDE w:val="0"/>
      <w:autoSpaceDN w:val="0"/>
      <w:adjustRightInd w:val="0"/>
    </w:pPr>
    <w:rPr>
      <w:rFonts w:ascii="Times New Roman" w:hAnsi="Times New Roman"/>
      <w:color w:val="000000"/>
      <w:sz w:val="24"/>
      <w:szCs w:val="24"/>
    </w:rPr>
  </w:style>
  <w:style w:type="paragraph" w:styleId="Szvegtrzs">
    <w:name w:val="Body Text"/>
    <w:basedOn w:val="Norml"/>
    <w:rsid w:val="005E4A14"/>
    <w:pPr>
      <w:spacing w:after="0" w:line="240" w:lineRule="auto"/>
    </w:pPr>
    <w:rPr>
      <w:rFonts w:ascii="Times New Roman" w:hAnsi="Times New Roman"/>
      <w:sz w:val="24"/>
      <w:szCs w:val="20"/>
    </w:rPr>
  </w:style>
  <w:style w:type="paragraph" w:styleId="Buborkszveg">
    <w:name w:val="Balloon Text"/>
    <w:basedOn w:val="Norml"/>
    <w:link w:val="BuborkszvegChar"/>
    <w:uiPriority w:val="99"/>
    <w:semiHidden/>
    <w:unhideWhenUsed/>
    <w:rsid w:val="00A62B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2B26"/>
    <w:rPr>
      <w:rFonts w:ascii="Tahoma" w:hAnsi="Tahoma" w:cs="Tahoma"/>
      <w:sz w:val="16"/>
      <w:szCs w:val="16"/>
    </w:rPr>
  </w:style>
  <w:style w:type="paragraph" w:styleId="NormlWeb">
    <w:name w:val="Normal (Web)"/>
    <w:basedOn w:val="Norml"/>
    <w:rsid w:val="00586A46"/>
    <w:pPr>
      <w:spacing w:before="100" w:beforeAutospacing="1" w:after="100" w:afterAutospacing="1" w:line="240" w:lineRule="auto"/>
    </w:pPr>
    <w:rPr>
      <w:rFonts w:ascii="Times New Roman" w:hAnsi="Times New Roman"/>
      <w:sz w:val="24"/>
      <w:szCs w:val="24"/>
    </w:rPr>
  </w:style>
  <w:style w:type="paragraph" w:customStyle="1" w:styleId="uj">
    <w:name w:val="uj"/>
    <w:basedOn w:val="Norml"/>
    <w:rsid w:val="00586A46"/>
    <w:pPr>
      <w:spacing w:before="100" w:beforeAutospacing="1" w:after="100" w:afterAutospacing="1" w:line="240" w:lineRule="auto"/>
    </w:pPr>
    <w:rPr>
      <w:rFonts w:ascii="Times New Roman" w:hAnsi="Times New Roman"/>
      <w:sz w:val="24"/>
      <w:szCs w:val="24"/>
    </w:rPr>
  </w:style>
  <w:style w:type="character" w:styleId="Hiperhivatkozs">
    <w:name w:val="Hyperlink"/>
    <w:basedOn w:val="Bekezdsalapbettpusa"/>
    <w:rsid w:val="00586A46"/>
    <w:rPr>
      <w:color w:val="0000FF"/>
      <w:u w:val="single"/>
    </w:rPr>
  </w:style>
  <w:style w:type="paragraph" w:styleId="llb">
    <w:name w:val="footer"/>
    <w:basedOn w:val="Norml"/>
    <w:rsid w:val="005B5F21"/>
    <w:pPr>
      <w:tabs>
        <w:tab w:val="center" w:pos="4536"/>
        <w:tab w:val="right" w:pos="9072"/>
      </w:tabs>
    </w:pPr>
  </w:style>
  <w:style w:type="character" w:styleId="Oldalszm">
    <w:name w:val="page number"/>
    <w:basedOn w:val="Bekezdsalapbettpusa"/>
    <w:rsid w:val="005B5F21"/>
  </w:style>
  <w:style w:type="character" w:customStyle="1" w:styleId="grame">
    <w:name w:val="grame"/>
    <w:basedOn w:val="Bekezdsalapbettpusa"/>
    <w:rsid w:val="00387782"/>
  </w:style>
  <w:style w:type="table" w:styleId="Rcsostblzat">
    <w:name w:val="Table Grid"/>
    <w:basedOn w:val="Normltblzat"/>
    <w:uiPriority w:val="59"/>
    <w:rsid w:val="003B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1499">
      <w:bodyDiv w:val="1"/>
      <w:marLeft w:val="0"/>
      <w:marRight w:val="0"/>
      <w:marTop w:val="0"/>
      <w:marBottom w:val="0"/>
      <w:divBdr>
        <w:top w:val="none" w:sz="0" w:space="0" w:color="auto"/>
        <w:left w:val="none" w:sz="0" w:space="0" w:color="auto"/>
        <w:bottom w:val="none" w:sz="0" w:space="0" w:color="auto"/>
        <w:right w:val="none" w:sz="0" w:space="0" w:color="auto"/>
      </w:divBdr>
    </w:div>
    <w:div w:id="274212479">
      <w:bodyDiv w:val="1"/>
      <w:marLeft w:val="0"/>
      <w:marRight w:val="0"/>
      <w:marTop w:val="0"/>
      <w:marBottom w:val="0"/>
      <w:divBdr>
        <w:top w:val="none" w:sz="0" w:space="0" w:color="auto"/>
        <w:left w:val="none" w:sz="0" w:space="0" w:color="auto"/>
        <w:bottom w:val="none" w:sz="0" w:space="0" w:color="auto"/>
        <w:right w:val="none" w:sz="0" w:space="0" w:color="auto"/>
      </w:divBdr>
    </w:div>
    <w:div w:id="11229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14918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BÉRLETI  SZERZŐDÉS MAGÁNKOLLÉGIUMI SZÁLLÁSHELY IGÉNYBEVÉTELÉRE   (BSZMSZI)</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BÉRLETI  SZERZŐDÉS MAGÁNKOLLÉGIUMI SZÁLLÁSHELY IGÉNYBEVÉTELÉRE   (BSZMSZI)</dc:title>
  <dc:creator>Moncsi</dc:creator>
  <cp:lastModifiedBy>Lotus Hotel</cp:lastModifiedBy>
  <cp:revision>3</cp:revision>
  <cp:lastPrinted>2014-07-29T13:52:00Z</cp:lastPrinted>
  <dcterms:created xsi:type="dcterms:W3CDTF">2014-07-29T13:52:00Z</dcterms:created>
  <dcterms:modified xsi:type="dcterms:W3CDTF">2014-07-29T13:52:00Z</dcterms:modified>
</cp:coreProperties>
</file>